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A8FD" w14:textId="6C99C02D" w:rsidR="00E52507" w:rsidRPr="008A72EB" w:rsidRDefault="00E52507" w:rsidP="005E7A87">
      <w:pPr>
        <w:pStyle w:val="Ingetavstnd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Toc85454454"/>
      <w:r w:rsidRPr="008A72EB">
        <w:rPr>
          <w:rFonts w:ascii="Times New Roman" w:hAnsi="Times New Roman" w:cs="Times New Roman"/>
          <w:sz w:val="20"/>
          <w:szCs w:val="20"/>
          <w:lang w:val="en-GB"/>
        </w:rPr>
        <w:t>Master program in Strategic Urban and Rural Planning</w:t>
      </w:r>
      <w:r w:rsidR="005E7A87" w:rsidRPr="008A72EB">
        <w:rPr>
          <w:rFonts w:ascii="Times New Roman" w:hAnsi="Times New Roman" w:cs="Times New Roman"/>
          <w:sz w:val="20"/>
          <w:szCs w:val="20"/>
          <w:lang w:val="en-GB"/>
        </w:rPr>
        <w:t>, LiU</w:t>
      </w:r>
    </w:p>
    <w:p w14:paraId="3E63248A" w14:textId="6C13AD9F" w:rsidR="00E52507" w:rsidRPr="008A72EB" w:rsidRDefault="00E52507" w:rsidP="005E7A87">
      <w:pPr>
        <w:pStyle w:val="Ingetavstnd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r w:rsidRPr="008A72EB">
        <w:rPr>
          <w:rFonts w:ascii="Times New Roman" w:hAnsi="Times New Roman" w:cs="Times New Roman"/>
          <w:sz w:val="20"/>
          <w:szCs w:val="20"/>
          <w:lang w:val="en-GB"/>
        </w:rPr>
        <w:t>709A02, Planning and public administration</w:t>
      </w:r>
      <w:r w:rsidR="005E7A87" w:rsidRPr="008A72EB">
        <w:rPr>
          <w:rFonts w:ascii="Times New Roman" w:hAnsi="Times New Roman" w:cs="Times New Roman"/>
          <w:sz w:val="20"/>
          <w:szCs w:val="20"/>
          <w:lang w:val="en-GB"/>
        </w:rPr>
        <w:t>, Autumn 202</w:t>
      </w:r>
      <w:r w:rsidR="00137E4D">
        <w:rPr>
          <w:rFonts w:ascii="Times New Roman" w:hAnsi="Times New Roman" w:cs="Times New Roman"/>
          <w:sz w:val="20"/>
          <w:szCs w:val="20"/>
          <w:lang w:val="en-GB"/>
        </w:rPr>
        <w:t>5</w:t>
      </w:r>
    </w:p>
    <w:p w14:paraId="3CA106DD" w14:textId="77777777" w:rsidR="005E7A87" w:rsidRDefault="005E7A87" w:rsidP="005E7A87">
      <w:pPr>
        <w:pStyle w:val="Ingetavstnd"/>
        <w:rPr>
          <w:lang w:val="en-GB"/>
        </w:rPr>
      </w:pPr>
    </w:p>
    <w:p w14:paraId="454E7B02" w14:textId="5C2837D6" w:rsidR="00D67EBB" w:rsidRDefault="00D67EBB" w:rsidP="005E7A87">
      <w:pPr>
        <w:pStyle w:val="Ingetavstnd"/>
        <w:rPr>
          <w:rFonts w:ascii="Arial" w:hAnsi="Arial" w:cs="Arial"/>
          <w:sz w:val="32"/>
          <w:szCs w:val="32"/>
          <w:lang w:val="en-GB"/>
        </w:rPr>
      </w:pPr>
      <w:r w:rsidRPr="005E7A87">
        <w:rPr>
          <w:rFonts w:ascii="Arial" w:hAnsi="Arial" w:cs="Arial"/>
          <w:sz w:val="32"/>
          <w:szCs w:val="32"/>
          <w:lang w:val="en-GB"/>
        </w:rPr>
        <w:t>Course literature</w:t>
      </w:r>
      <w:bookmarkEnd w:id="0"/>
      <w:r w:rsidR="008A72EB">
        <w:rPr>
          <w:rFonts w:ascii="Arial" w:hAnsi="Arial" w:cs="Arial"/>
          <w:sz w:val="32"/>
          <w:szCs w:val="32"/>
          <w:lang w:val="en-GB"/>
        </w:rPr>
        <w:t xml:space="preserve"> </w:t>
      </w:r>
      <w:r w:rsidR="00E33BEC">
        <w:rPr>
          <w:rFonts w:ascii="Arial" w:hAnsi="Arial" w:cs="Arial"/>
          <w:sz w:val="32"/>
          <w:szCs w:val="32"/>
          <w:lang w:val="en-GB"/>
        </w:rPr>
        <w:t>Autumn 20</w:t>
      </w:r>
      <w:r w:rsidR="008A72EB">
        <w:rPr>
          <w:rFonts w:ascii="Arial" w:hAnsi="Arial" w:cs="Arial"/>
          <w:sz w:val="32"/>
          <w:szCs w:val="32"/>
          <w:lang w:val="en-GB"/>
        </w:rPr>
        <w:t>2</w:t>
      </w:r>
      <w:r w:rsidR="00E33BEC">
        <w:rPr>
          <w:rFonts w:ascii="Arial" w:hAnsi="Arial" w:cs="Arial"/>
          <w:sz w:val="32"/>
          <w:szCs w:val="32"/>
          <w:lang w:val="en-GB"/>
        </w:rPr>
        <w:t>5</w:t>
      </w:r>
    </w:p>
    <w:p w14:paraId="192B0082" w14:textId="77777777" w:rsidR="005E7A87" w:rsidRPr="005E7A87" w:rsidRDefault="005E7A87" w:rsidP="005E7A87">
      <w:pPr>
        <w:pStyle w:val="Ingetavstnd"/>
        <w:rPr>
          <w:rFonts w:ascii="Arial" w:hAnsi="Arial" w:cs="Arial"/>
          <w:sz w:val="32"/>
          <w:szCs w:val="32"/>
          <w:lang w:val="en-GB"/>
        </w:rPr>
      </w:pPr>
    </w:p>
    <w:p w14:paraId="6ED1DEDB" w14:textId="77777777" w:rsidR="00D67EBB" w:rsidRPr="005E7A87" w:rsidRDefault="00D67EBB" w:rsidP="005E7A87">
      <w:pPr>
        <w:pStyle w:val="Ingetavstnd"/>
        <w:rPr>
          <w:rFonts w:ascii="Arial" w:hAnsi="Arial" w:cs="Arial"/>
          <w:i/>
          <w:iCs/>
          <w:sz w:val="28"/>
          <w:szCs w:val="28"/>
          <w:lang w:val="en-US"/>
        </w:rPr>
      </w:pPr>
      <w:r w:rsidRPr="005E7A87">
        <w:rPr>
          <w:rFonts w:ascii="Arial" w:hAnsi="Arial" w:cs="Arial"/>
          <w:i/>
          <w:iCs/>
          <w:sz w:val="28"/>
          <w:szCs w:val="28"/>
          <w:lang w:val="en-US"/>
        </w:rPr>
        <w:t xml:space="preserve">Obligatory course literature </w:t>
      </w:r>
    </w:p>
    <w:p w14:paraId="045F5D51" w14:textId="4614CCE7" w:rsidR="00D67EBB" w:rsidRPr="00635948" w:rsidRDefault="00D67EBB" w:rsidP="005E7A87">
      <w:pPr>
        <w:pStyle w:val="Ingetavstnd"/>
        <w:rPr>
          <w:rFonts w:ascii="Times New Roman" w:hAnsi="Times New Roman" w:cs="Times New Roman"/>
          <w:i/>
          <w:iCs/>
          <w:lang w:val="en-US"/>
        </w:rPr>
      </w:pPr>
      <w:r w:rsidRPr="00635948">
        <w:rPr>
          <w:rFonts w:ascii="Times New Roman" w:hAnsi="Times New Roman" w:cs="Times New Roman"/>
          <w:i/>
          <w:iCs/>
          <w:lang w:val="en-US"/>
        </w:rPr>
        <w:t xml:space="preserve">Please </w:t>
      </w:r>
      <w:proofErr w:type="gramStart"/>
      <w:r w:rsidRPr="00635948">
        <w:rPr>
          <w:rFonts w:ascii="Times New Roman" w:hAnsi="Times New Roman" w:cs="Times New Roman"/>
          <w:i/>
          <w:iCs/>
          <w:lang w:val="en-US"/>
        </w:rPr>
        <w:t>notice</w:t>
      </w:r>
      <w:proofErr w:type="gramEnd"/>
      <w:r w:rsidRPr="00635948">
        <w:rPr>
          <w:rFonts w:ascii="Times New Roman" w:hAnsi="Times New Roman" w:cs="Times New Roman"/>
          <w:i/>
          <w:iCs/>
          <w:lang w:val="en-US"/>
        </w:rPr>
        <w:t xml:space="preserve"> that the main book will be Pierre, J. (2011) </w:t>
      </w:r>
      <w:r w:rsidRPr="00635948">
        <w:rPr>
          <w:rFonts w:ascii="Times New Roman" w:hAnsi="Times New Roman" w:cs="Times New Roman"/>
          <w:lang w:val="en-US"/>
        </w:rPr>
        <w:t>The Politics of Urban Governance</w:t>
      </w:r>
      <w:r w:rsidRPr="00635948">
        <w:rPr>
          <w:rFonts w:ascii="Times New Roman" w:hAnsi="Times New Roman" w:cs="Times New Roman"/>
          <w:i/>
          <w:iCs/>
          <w:lang w:val="en-US"/>
        </w:rPr>
        <w:t xml:space="preserve">. </w:t>
      </w:r>
    </w:p>
    <w:p w14:paraId="598B9350" w14:textId="77777777" w:rsidR="00D67EBB" w:rsidRP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</w:p>
    <w:p w14:paraId="35CDB47D" w14:textId="2F91EC23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>Bergh, A., Erlingsson, G.O., &amp; Wittberg, E. (2021)</w:t>
      </w:r>
      <w:r w:rsidR="005E7A87">
        <w:rPr>
          <w:rFonts w:ascii="Times New Roman" w:hAnsi="Times New Roman" w:cs="Times New Roman"/>
          <w:lang w:val="en-US"/>
        </w:rPr>
        <w:t>.</w:t>
      </w:r>
      <w:r w:rsidRPr="005E7A87">
        <w:rPr>
          <w:rFonts w:ascii="Times New Roman" w:hAnsi="Times New Roman" w:cs="Times New Roman"/>
          <w:lang w:val="en-US"/>
        </w:rPr>
        <w:t xml:space="preserve"> What happens when municipalities run </w:t>
      </w:r>
    </w:p>
    <w:p w14:paraId="2BA6269D" w14:textId="33ED3710" w:rsidR="00D67EBB" w:rsidRPr="005E7A87" w:rsidRDefault="00D67EBB" w:rsidP="005E7A87">
      <w:pPr>
        <w:pStyle w:val="Ingetavstnd"/>
        <w:ind w:left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corporations? Empirical evidence from 290 Swedish municipalities. </w:t>
      </w:r>
      <w:r w:rsidRPr="005E7A87">
        <w:rPr>
          <w:rFonts w:ascii="Times New Roman" w:hAnsi="Times New Roman" w:cs="Times New Roman"/>
          <w:i/>
          <w:iCs/>
          <w:lang w:val="en-US"/>
        </w:rPr>
        <w:t>Local Government Studies</w:t>
      </w:r>
      <w:r w:rsidRPr="005E7A87">
        <w:rPr>
          <w:rFonts w:ascii="Times New Roman" w:hAnsi="Times New Roman" w:cs="Times New Roman"/>
          <w:lang w:val="en-US"/>
        </w:rPr>
        <w:t xml:space="preserve">, </w:t>
      </w:r>
      <w:r w:rsidR="005E7A87" w:rsidRPr="005E7A87">
        <w:rPr>
          <w:rFonts w:ascii="Times New Roman" w:hAnsi="Times New Roman" w:cs="Times New Roman"/>
          <w:lang w:val="en-US"/>
        </w:rPr>
        <w:t>IFN Working Paper No. 1353</w:t>
      </w:r>
      <w:r w:rsidR="005E7A87">
        <w:rPr>
          <w:rFonts w:ascii="Times New Roman" w:hAnsi="Times New Roman" w:cs="Times New Roman"/>
          <w:lang w:val="en-US"/>
        </w:rPr>
        <w:t>.</w:t>
      </w:r>
      <w:r w:rsidR="005E7A87" w:rsidRPr="005E7A87">
        <w:rPr>
          <w:rFonts w:ascii="Times New Roman" w:hAnsi="Times New Roman" w:cs="Times New Roman"/>
          <w:lang w:val="en-US"/>
        </w:rPr>
        <w:t xml:space="preserve"> </w:t>
      </w:r>
      <w:r w:rsidRPr="005E7A87">
        <w:rPr>
          <w:rFonts w:ascii="Times New Roman" w:hAnsi="Times New Roman" w:cs="Times New Roman"/>
          <w:lang w:val="en-US"/>
        </w:rPr>
        <w:t>pp. 1-24.</w:t>
      </w:r>
      <w:r w:rsidRPr="005E7A87">
        <w:rPr>
          <w:rFonts w:ascii="Times New Roman" w:eastAsia="Times New Roman" w:hAnsi="Times New Roman" w:cs="Times New Roman"/>
          <w:caps/>
          <w:sz w:val="17"/>
          <w:szCs w:val="17"/>
          <w:lang w:val="en-US"/>
        </w:rPr>
        <w:t xml:space="preserve"> </w:t>
      </w:r>
    </w:p>
    <w:p w14:paraId="6CF683A3" w14:textId="77777777" w:rsidR="005E7A87" w:rsidRDefault="00D67EBB" w:rsidP="005E7A87">
      <w:pPr>
        <w:pStyle w:val="Ingetavstnd"/>
        <w:rPr>
          <w:rFonts w:ascii="Times New Roman" w:hAnsi="Times New Roman" w:cs="Times New Roman"/>
        </w:rPr>
      </w:pPr>
      <w:r w:rsidRPr="005E7A87">
        <w:rPr>
          <w:rFonts w:ascii="Times New Roman" w:hAnsi="Times New Roman" w:cs="Times New Roman"/>
          <w:lang w:val="en-US"/>
        </w:rPr>
        <w:t xml:space="preserve">Bergh, Andreas, Gissur Ó Erlingsson, Mats </w:t>
      </w:r>
      <w:proofErr w:type="spellStart"/>
      <w:r w:rsidRPr="005E7A87">
        <w:rPr>
          <w:rFonts w:ascii="Times New Roman" w:hAnsi="Times New Roman" w:cs="Times New Roman"/>
          <w:lang w:val="en-US"/>
        </w:rPr>
        <w:t>Sjölin</w:t>
      </w:r>
      <w:proofErr w:type="spellEnd"/>
      <w:r w:rsidRPr="005E7A87">
        <w:rPr>
          <w:rFonts w:ascii="Times New Roman" w:hAnsi="Times New Roman" w:cs="Times New Roman"/>
          <w:lang w:val="en-US"/>
        </w:rPr>
        <w:t xml:space="preserve"> and Richard Öhrvall</w:t>
      </w:r>
      <w:r w:rsidR="005E7A87">
        <w:rPr>
          <w:rFonts w:ascii="Times New Roman" w:hAnsi="Times New Roman" w:cs="Times New Roman"/>
          <w:lang w:val="en-US"/>
        </w:rPr>
        <w:t xml:space="preserve"> </w:t>
      </w:r>
      <w:r w:rsidRPr="005E7A87">
        <w:rPr>
          <w:rFonts w:ascii="Times New Roman" w:hAnsi="Times New Roman" w:cs="Times New Roman"/>
          <w:lang w:val="en-US"/>
        </w:rPr>
        <w:t xml:space="preserve">(2013). </w:t>
      </w:r>
      <w:r w:rsidRPr="005E7A87">
        <w:rPr>
          <w:rFonts w:ascii="Times New Roman" w:hAnsi="Times New Roman" w:cs="Times New Roman"/>
        </w:rPr>
        <w:t xml:space="preserve">Allmän nytta eller </w:t>
      </w:r>
      <w:r w:rsidR="005E7A87">
        <w:rPr>
          <w:rFonts w:ascii="Times New Roman" w:hAnsi="Times New Roman" w:cs="Times New Roman"/>
        </w:rPr>
        <w:t xml:space="preserve"> </w:t>
      </w:r>
    </w:p>
    <w:p w14:paraId="277A754C" w14:textId="31BE4F57" w:rsidR="00D67EBB" w:rsidRPr="00635948" w:rsidRDefault="00D67EBB" w:rsidP="005E7A87">
      <w:pPr>
        <w:pStyle w:val="Ingetavstnd"/>
        <w:ind w:left="1304"/>
        <w:rPr>
          <w:rFonts w:ascii="Times New Roman" w:hAnsi="Times New Roman" w:cs="Times New Roman"/>
        </w:rPr>
      </w:pPr>
      <w:r w:rsidRPr="005E7A87">
        <w:rPr>
          <w:rFonts w:ascii="Times New Roman" w:hAnsi="Times New Roman" w:cs="Times New Roman"/>
        </w:rPr>
        <w:t xml:space="preserve">egen vinning? En ESO-rapport om korruption på svenska 2013:2  </w:t>
      </w:r>
      <w:hyperlink r:id="rId10" w:history="1">
        <w:r w:rsidRPr="005E7A87">
          <w:rPr>
            <w:rStyle w:val="Hyperlnk"/>
            <w:rFonts w:ascii="Times New Roman" w:hAnsi="Times New Roman" w:cs="Times New Roman"/>
          </w:rPr>
          <w:t>Executive-summary.pdf (expertgrupp.se)</w:t>
        </w:r>
      </w:hyperlink>
    </w:p>
    <w:p w14:paraId="4A8703E6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Bevir, M. (2011). Introduction. </w:t>
      </w:r>
      <w:r w:rsidRPr="005E7A87">
        <w:rPr>
          <w:rFonts w:ascii="Times New Roman" w:hAnsi="Times New Roman" w:cs="Times New Roman"/>
          <w:i/>
          <w:iCs/>
          <w:lang w:val="en-US"/>
        </w:rPr>
        <w:t>The SAGE Handbook of Governance</w:t>
      </w:r>
      <w:r w:rsidRPr="005E7A87">
        <w:rPr>
          <w:rFonts w:ascii="Times New Roman" w:hAnsi="Times New Roman" w:cs="Times New Roman"/>
          <w:lang w:val="en-US"/>
        </w:rPr>
        <w:t xml:space="preserve">. London: Sage. (Available as pdf </w:t>
      </w:r>
    </w:p>
    <w:p w14:paraId="3DC63BDB" w14:textId="4824E58C" w:rsidR="00D67EBB" w:rsidRPr="005E7A87" w:rsidRDefault="00D67EBB" w:rsidP="005E7A87">
      <w:pPr>
        <w:pStyle w:val="Ingetavstnd"/>
        <w:ind w:firstLine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>at Lisam, it is not in the online version)</w:t>
      </w:r>
    </w:p>
    <w:p w14:paraId="7200400A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Bevir, M., (ed.) (2013/2011). </w:t>
      </w:r>
      <w:r w:rsidRPr="005E7A87">
        <w:rPr>
          <w:rFonts w:ascii="Times New Roman" w:hAnsi="Times New Roman" w:cs="Times New Roman"/>
          <w:i/>
          <w:iCs/>
          <w:lang w:val="en-US"/>
        </w:rPr>
        <w:t>The SAGE Handbook of Governance</w:t>
      </w:r>
      <w:r w:rsidRPr="005E7A87">
        <w:rPr>
          <w:rFonts w:ascii="Times New Roman" w:hAnsi="Times New Roman" w:cs="Times New Roman"/>
          <w:lang w:val="en-US"/>
        </w:rPr>
        <w:t xml:space="preserve">. London: Sage. Chapter 10 Policy </w:t>
      </w:r>
    </w:p>
    <w:p w14:paraId="211D6EAB" w14:textId="38AD78CE" w:rsidR="00D67EBB" w:rsidRPr="005E7A87" w:rsidRDefault="00D67EBB" w:rsidP="005E7A87">
      <w:pPr>
        <w:pStyle w:val="Ingetavstnd"/>
        <w:ind w:left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Instruments, by </w:t>
      </w:r>
      <w:r w:rsidRPr="005E7A87">
        <w:rPr>
          <w:rFonts w:ascii="Times New Roman" w:hAnsi="Times New Roman" w:cs="Times New Roman"/>
          <w:color w:val="2E2E2E"/>
          <w:shd w:val="clear" w:color="auto" w:fill="FFFFFF"/>
          <w:lang w:val="en-US"/>
        </w:rPr>
        <w:t xml:space="preserve">Patrick Le </w:t>
      </w:r>
      <w:proofErr w:type="spellStart"/>
      <w:r w:rsidRPr="005E7A87">
        <w:rPr>
          <w:rFonts w:ascii="Times New Roman" w:hAnsi="Times New Roman" w:cs="Times New Roman"/>
          <w:color w:val="2E2E2E"/>
          <w:shd w:val="clear" w:color="auto" w:fill="FFFFFF"/>
          <w:lang w:val="en-US"/>
        </w:rPr>
        <w:t>Galès</w:t>
      </w:r>
      <w:proofErr w:type="spellEnd"/>
      <w:r w:rsidRPr="005E7A87">
        <w:rPr>
          <w:rFonts w:ascii="Times New Roman" w:hAnsi="Times New Roman" w:cs="Times New Roman"/>
          <w:lang w:val="en-US"/>
        </w:rPr>
        <w:t xml:space="preserve">; 17 Budgeting and Finance, by </w:t>
      </w:r>
      <w:r w:rsidRPr="005E7A87">
        <w:rPr>
          <w:rFonts w:ascii="Times New Roman" w:hAnsi="Times New Roman" w:cs="Times New Roman"/>
          <w:color w:val="2E2E2E"/>
          <w:shd w:val="clear" w:color="auto" w:fill="FFFFFF"/>
          <w:lang w:val="en-US"/>
        </w:rPr>
        <w:t>Anthony B.L. Cheung;</w:t>
      </w:r>
      <w:r w:rsidRPr="005E7A87">
        <w:rPr>
          <w:rFonts w:ascii="Times New Roman" w:hAnsi="Times New Roman" w:cs="Times New Roman"/>
          <w:lang w:val="en-US"/>
        </w:rPr>
        <w:t xml:space="preserve"> 25 Collaborative Governance, by </w:t>
      </w:r>
      <w:r w:rsidRPr="005E7A87">
        <w:rPr>
          <w:rFonts w:ascii="Times New Roman" w:hAnsi="Times New Roman" w:cs="Times New Roman"/>
          <w:color w:val="2E2E2E"/>
          <w:shd w:val="clear" w:color="auto" w:fill="FFFFFF"/>
          <w:lang w:val="en-US"/>
        </w:rPr>
        <w:t>Lisa Blomgren Bingham</w:t>
      </w:r>
      <w:r w:rsidRPr="005E7A87">
        <w:rPr>
          <w:rFonts w:ascii="Times New Roman" w:hAnsi="Times New Roman" w:cs="Times New Roman"/>
          <w:lang w:val="en-US"/>
        </w:rPr>
        <w:t xml:space="preserve">; and 32, Governing the commons, by Wai Fung Lam. approximately 60 pages. </w:t>
      </w:r>
      <w:r w:rsidRPr="005E7A87">
        <w:rPr>
          <w:rFonts w:ascii="Times New Roman" w:hAnsi="Times New Roman" w:cs="Times New Roman"/>
          <w:i/>
          <w:iCs/>
          <w:lang w:val="en-US"/>
        </w:rPr>
        <w:t>e-book at LiU library</w:t>
      </w:r>
    </w:p>
    <w:p w14:paraId="40526B56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Blanco, I. (2013). Analysing urban governance networks: bringing the regime theory back in. </w:t>
      </w:r>
    </w:p>
    <w:p w14:paraId="78289C6B" w14:textId="2AD518B2" w:rsidR="00D67EBB" w:rsidRPr="005E7A87" w:rsidRDefault="00D67EBB" w:rsidP="005E7A87">
      <w:pPr>
        <w:pStyle w:val="Ingetavstnd"/>
        <w:ind w:firstLine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i/>
          <w:iCs/>
          <w:lang w:val="en-US"/>
        </w:rPr>
        <w:t xml:space="preserve">Environment and Planning C, </w:t>
      </w:r>
      <w:r w:rsidRPr="005E7A87">
        <w:rPr>
          <w:rFonts w:ascii="Times New Roman" w:hAnsi="Times New Roman" w:cs="Times New Roman"/>
          <w:lang w:val="en-US"/>
        </w:rPr>
        <w:t>Vol. 31, pp. 276-291.</w:t>
      </w:r>
    </w:p>
    <w:p w14:paraId="73D6672D" w14:textId="77777777" w:rsidR="005E7A87" w:rsidRDefault="00E52507" w:rsidP="005E7A87">
      <w:pPr>
        <w:pStyle w:val="Ingetavstnd"/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</w:pPr>
      <w:r w:rsidRPr="005E7A87">
        <w:rPr>
          <w:rFonts w:ascii="Times New Roman" w:eastAsia="Times New Roman" w:hAnsi="Times New Roman" w:cs="Times New Roman"/>
          <w:shd w:val="clear" w:color="auto" w:fill="FFFFFF"/>
          <w:lang w:val="en-US" w:eastAsia="sv-SE"/>
        </w:rPr>
        <w:t>Brans, Marlene</w:t>
      </w:r>
      <w:r w:rsidRPr="005E7A87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sv-SE"/>
        </w:rPr>
        <w:t xml:space="preserve"> </w:t>
      </w:r>
      <w:r w:rsidRPr="005E7A87">
        <w:rPr>
          <w:rFonts w:ascii="Times New Roman" w:eastAsia="Times New Roman" w:hAnsi="Times New Roman" w:cs="Times New Roman"/>
          <w:shd w:val="clear" w:color="auto" w:fill="FFFFFF"/>
          <w:lang w:val="en-US" w:eastAsia="sv-SE"/>
        </w:rPr>
        <w:t>(2012)</w:t>
      </w:r>
      <w:r w:rsidRPr="005E7A87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sv-SE"/>
        </w:rPr>
        <w:t xml:space="preserve"> </w:t>
      </w:r>
      <w:r w:rsidRPr="005E7A87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  <w:t xml:space="preserve">Comparative Public Administration: From General Theory to General </w:t>
      </w:r>
    </w:p>
    <w:p w14:paraId="390B92A7" w14:textId="34EC99D6" w:rsidR="00E52507" w:rsidRPr="005E7A87" w:rsidRDefault="00E52507" w:rsidP="005E7A87">
      <w:pPr>
        <w:pStyle w:val="Ingetavstnd"/>
        <w:ind w:left="1304"/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</w:pPr>
      <w:r w:rsidRPr="005E7A87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  <w:t>Frameworks</w:t>
      </w:r>
      <w:r w:rsidRPr="005E7A87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sv-SE"/>
        </w:rPr>
        <w:t xml:space="preserve"> </w:t>
      </w:r>
      <w:r w:rsidRPr="005E7A87">
        <w:rPr>
          <w:rFonts w:ascii="Times New Roman" w:eastAsia="Times New Roman" w:hAnsi="Times New Roman" w:cs="Times New Roman"/>
          <w:shd w:val="clear" w:color="auto" w:fill="FFFFFF"/>
          <w:lang w:val="en-US" w:eastAsia="sv-SE"/>
        </w:rPr>
        <w:t>pp. 511-531.</w:t>
      </w:r>
      <w:r w:rsidRPr="005E7A87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sv-SE"/>
        </w:rPr>
        <w:t xml:space="preserve"> </w:t>
      </w:r>
      <w:r w:rsidRPr="005E7A87">
        <w:rPr>
          <w:rStyle w:val="cf01"/>
          <w:rFonts w:ascii="Times New Roman" w:hAnsi="Times New Roman" w:cs="Times New Roman"/>
          <w:b w:val="0"/>
          <w:bCs w:val="0"/>
          <w:i/>
          <w:iCs/>
          <w:sz w:val="22"/>
          <w:szCs w:val="22"/>
          <w:lang w:val="en-US"/>
        </w:rPr>
        <w:t>The SAGE Handbook of public administration</w:t>
      </w: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>. (eds) B. Guy Peters &amp; Jon Pierre. 2</w:t>
      </w: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vertAlign w:val="superscript"/>
          <w:lang w:val="en-US"/>
        </w:rPr>
        <w:t>nd</w:t>
      </w: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ed. Sage.</w:t>
      </w:r>
      <w:r w:rsidRPr="005E7A87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  <w:t xml:space="preserve"> </w:t>
      </w:r>
    </w:p>
    <w:p w14:paraId="31CB0396" w14:textId="77777777" w:rsidR="005E7A87" w:rsidRDefault="00E52507" w:rsidP="005E7A87">
      <w:pPr>
        <w:pStyle w:val="Ingetavstnd"/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</w:pPr>
      <w:r w:rsidRPr="005E7A87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  <w:t>Considine, Mark and Kamran Ali Afzal (2012)</w:t>
      </w:r>
      <w:r w:rsidRPr="005E7A87"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sv-SE"/>
        </w:rPr>
        <w:t xml:space="preserve"> </w:t>
      </w:r>
      <w:r w:rsidRPr="005E7A87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  <w:t xml:space="preserve">"Accountability in an age of Markets and Networks" </w:t>
      </w:r>
    </w:p>
    <w:p w14:paraId="1A2C5978" w14:textId="4C213A6B" w:rsidR="00E52507" w:rsidRPr="005E7A87" w:rsidRDefault="00E52507" w:rsidP="005E7A87">
      <w:pPr>
        <w:pStyle w:val="Ingetavstnd"/>
        <w:ind w:left="1304"/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</w:pPr>
      <w:r w:rsidRPr="005E7A87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  <w:t>pp.</w:t>
      </w: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712-</w:t>
      </w:r>
      <w:r w:rsidRPr="005E7A87">
        <w:rPr>
          <w:rStyle w:val="cf01"/>
          <w:rFonts w:ascii="Times New Roman" w:hAnsi="Times New Roman" w:cs="Times New Roman"/>
          <w:b w:val="0"/>
          <w:bCs w:val="0"/>
          <w:i/>
          <w:iCs/>
          <w:sz w:val="22"/>
          <w:szCs w:val="22"/>
          <w:lang w:val="en-US"/>
        </w:rPr>
        <w:t>. The SAGE Handbook of public administration</w:t>
      </w: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>. (eds) B. Guy Peters &amp; Jon Pierre. 2</w:t>
      </w: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vertAlign w:val="superscript"/>
          <w:lang w:val="en-US"/>
        </w:rPr>
        <w:t>nd</w:t>
      </w: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ed. </w:t>
      </w:r>
      <w:r w:rsidRPr="005E7A87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  <w:t xml:space="preserve"> </w:t>
      </w:r>
    </w:p>
    <w:p w14:paraId="683AB922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635948">
        <w:rPr>
          <w:rFonts w:ascii="Times New Roman" w:hAnsi="Times New Roman" w:cs="Times New Roman"/>
          <w:lang w:val="en-US"/>
        </w:rPr>
        <w:t>Feiock, R. C. &amp; Tavares, A. (201</w:t>
      </w:r>
      <w:r w:rsidR="00E52507" w:rsidRPr="00635948">
        <w:rPr>
          <w:rFonts w:ascii="Times New Roman" w:hAnsi="Times New Roman" w:cs="Times New Roman"/>
          <w:lang w:val="en-US"/>
        </w:rPr>
        <w:t>8</w:t>
      </w:r>
      <w:r w:rsidRPr="00635948">
        <w:rPr>
          <w:rFonts w:ascii="Times New Roman" w:hAnsi="Times New Roman" w:cs="Times New Roman"/>
          <w:lang w:val="en-US"/>
        </w:rPr>
        <w:t xml:space="preserve">). </w:t>
      </w:r>
      <w:r w:rsidRPr="005E7A87">
        <w:rPr>
          <w:rFonts w:ascii="Times New Roman" w:hAnsi="Times New Roman" w:cs="Times New Roman"/>
          <w:lang w:val="en-US"/>
        </w:rPr>
        <w:t xml:space="preserve">Applying an Institutional Collective Action Framework to </w:t>
      </w:r>
    </w:p>
    <w:p w14:paraId="7A70BDA7" w14:textId="54555214" w:rsidR="00D67EBB" w:rsidRPr="005E7A87" w:rsidRDefault="00D67EBB" w:rsidP="005E7A87">
      <w:pPr>
        <w:pStyle w:val="Ingetavstnd"/>
        <w:ind w:left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Investigate Intermunicipal Cooperation in Europe, </w:t>
      </w:r>
      <w:r w:rsidRPr="005E7A87">
        <w:rPr>
          <w:rFonts w:ascii="Times New Roman" w:hAnsi="Times New Roman" w:cs="Times New Roman"/>
          <w:i/>
          <w:lang w:val="en-US"/>
        </w:rPr>
        <w:t>Perspectives on Public Management and Governance</w:t>
      </w:r>
      <w:r w:rsidRPr="005E7A87">
        <w:rPr>
          <w:rFonts w:ascii="Times New Roman" w:hAnsi="Times New Roman" w:cs="Times New Roman"/>
          <w:lang w:val="en-US"/>
        </w:rPr>
        <w:t xml:space="preserve">. </w:t>
      </w:r>
      <w:r w:rsidR="00E52507" w:rsidRPr="005E7A87">
        <w:rPr>
          <w:rFonts w:ascii="Times New Roman" w:hAnsi="Times New Roman" w:cs="Times New Roman"/>
          <w:lang w:val="en-US"/>
        </w:rPr>
        <w:t xml:space="preserve">Vol. 1(4), </w:t>
      </w:r>
      <w:r w:rsidRPr="005E7A87">
        <w:rPr>
          <w:rFonts w:ascii="Times New Roman" w:hAnsi="Times New Roman" w:cs="Times New Roman"/>
          <w:lang w:val="en-US"/>
        </w:rPr>
        <w:t>pp. 1-18</w:t>
      </w:r>
    </w:p>
    <w:p w14:paraId="534C27ED" w14:textId="77777777" w:rsidR="005E7A87" w:rsidRDefault="00D67EBB" w:rsidP="005E7A87">
      <w:pPr>
        <w:pStyle w:val="Ingetavstnd"/>
        <w:rPr>
          <w:rFonts w:ascii="Times New Roman" w:hAnsi="Times New Roman" w:cs="Times New Roman"/>
          <w:i/>
          <w:iCs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Healey, P. (1999). Institutionalist Analysis, Communicative Planning, and Shaping Places. </w:t>
      </w:r>
      <w:r w:rsidRPr="005E7A87">
        <w:rPr>
          <w:rFonts w:ascii="Times New Roman" w:hAnsi="Times New Roman" w:cs="Times New Roman"/>
          <w:i/>
          <w:iCs/>
          <w:lang w:val="en-US"/>
        </w:rPr>
        <w:t xml:space="preserve">Journal of </w:t>
      </w:r>
    </w:p>
    <w:p w14:paraId="7B241008" w14:textId="2FDD2E76" w:rsidR="00D67EBB" w:rsidRPr="005E7A87" w:rsidRDefault="00D67EBB" w:rsidP="005E7A87">
      <w:pPr>
        <w:pStyle w:val="Ingetavstnd"/>
        <w:ind w:firstLine="1304"/>
        <w:rPr>
          <w:rFonts w:ascii="Times New Roman" w:hAnsi="Times New Roman" w:cs="Times New Roman"/>
          <w:i/>
          <w:iCs/>
          <w:lang w:val="en-US"/>
        </w:rPr>
      </w:pPr>
      <w:r w:rsidRPr="005E7A87">
        <w:rPr>
          <w:rFonts w:ascii="Times New Roman" w:hAnsi="Times New Roman" w:cs="Times New Roman"/>
          <w:i/>
          <w:iCs/>
          <w:lang w:val="en-US"/>
        </w:rPr>
        <w:t xml:space="preserve">Planning Education and Research </w:t>
      </w:r>
      <w:r w:rsidR="00E52507" w:rsidRPr="005E7A87">
        <w:rPr>
          <w:rFonts w:ascii="Times New Roman" w:hAnsi="Times New Roman" w:cs="Times New Roman"/>
          <w:lang w:val="en-US"/>
        </w:rPr>
        <w:t xml:space="preserve">Vol. </w:t>
      </w:r>
      <w:r w:rsidRPr="005E7A87">
        <w:rPr>
          <w:rFonts w:ascii="Times New Roman" w:hAnsi="Times New Roman" w:cs="Times New Roman"/>
          <w:lang w:val="en-US"/>
        </w:rPr>
        <w:t>19, pp 111 -121</w:t>
      </w:r>
    </w:p>
    <w:p w14:paraId="656AAB39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bookmarkStart w:id="1" w:name="_Hlk144637596"/>
      <w:r w:rsidRPr="005E7A87">
        <w:rPr>
          <w:rFonts w:ascii="Times New Roman" w:hAnsi="Times New Roman" w:cs="Times New Roman"/>
          <w:lang w:val="en-US"/>
        </w:rPr>
        <w:t xml:space="preserve">Hudson, C. &amp; M. </w:t>
      </w:r>
      <w:proofErr w:type="spellStart"/>
      <w:r w:rsidRPr="005E7A87">
        <w:rPr>
          <w:rFonts w:ascii="Times New Roman" w:hAnsi="Times New Roman" w:cs="Times New Roman"/>
          <w:lang w:val="en-US"/>
        </w:rPr>
        <w:t>Rönnblom</w:t>
      </w:r>
      <w:proofErr w:type="spellEnd"/>
      <w:r w:rsidRPr="005E7A87">
        <w:rPr>
          <w:rFonts w:ascii="Times New Roman" w:hAnsi="Times New Roman" w:cs="Times New Roman"/>
          <w:lang w:val="en-US"/>
        </w:rPr>
        <w:t xml:space="preserve"> (2020). Is </w:t>
      </w:r>
      <w:proofErr w:type="gramStart"/>
      <w:r w:rsidRPr="005E7A87">
        <w:rPr>
          <w:rFonts w:ascii="Times New Roman" w:hAnsi="Times New Roman" w:cs="Times New Roman"/>
          <w:lang w:val="en-US"/>
        </w:rPr>
        <w:t>an ‘other’</w:t>
      </w:r>
      <w:proofErr w:type="gramEnd"/>
      <w:r w:rsidRPr="005E7A87">
        <w:rPr>
          <w:rFonts w:ascii="Times New Roman" w:hAnsi="Times New Roman" w:cs="Times New Roman"/>
          <w:lang w:val="en-US"/>
        </w:rPr>
        <w:t xml:space="preserve"> city possible? Using feminist utopias in creating a </w:t>
      </w:r>
    </w:p>
    <w:p w14:paraId="4A7EB466" w14:textId="2BA49EBE" w:rsidR="00D67EBB" w:rsidRPr="005E7A87" w:rsidRDefault="00D67EBB" w:rsidP="005E7A87">
      <w:pPr>
        <w:pStyle w:val="Ingetavstnd"/>
        <w:ind w:firstLine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more inclusive vision of the </w:t>
      </w:r>
      <w:proofErr w:type="gramStart"/>
      <w:r w:rsidRPr="005E7A87">
        <w:rPr>
          <w:rFonts w:ascii="Times New Roman" w:hAnsi="Times New Roman" w:cs="Times New Roman"/>
          <w:lang w:val="en-US"/>
        </w:rPr>
        <w:t>future city</w:t>
      </w:r>
      <w:proofErr w:type="gramEnd"/>
      <w:r w:rsidRPr="005E7A87">
        <w:rPr>
          <w:rFonts w:ascii="Times New Roman" w:hAnsi="Times New Roman" w:cs="Times New Roman"/>
          <w:lang w:val="en-US"/>
        </w:rPr>
        <w:t xml:space="preserve">. </w:t>
      </w:r>
      <w:r w:rsidRPr="005E7A87">
        <w:rPr>
          <w:rFonts w:ascii="Times New Roman" w:hAnsi="Times New Roman" w:cs="Times New Roman"/>
          <w:i/>
          <w:iCs/>
          <w:lang w:val="en-US"/>
        </w:rPr>
        <w:t>Futures</w:t>
      </w:r>
      <w:r w:rsidRPr="005E7A87">
        <w:rPr>
          <w:rFonts w:ascii="Times New Roman" w:hAnsi="Times New Roman" w:cs="Times New Roman"/>
          <w:lang w:val="en-US"/>
        </w:rPr>
        <w:t xml:space="preserve"> </w:t>
      </w:r>
      <w:r w:rsidR="00E52507" w:rsidRPr="005E7A87">
        <w:rPr>
          <w:rFonts w:ascii="Times New Roman" w:hAnsi="Times New Roman" w:cs="Times New Roman"/>
          <w:lang w:val="en-US"/>
        </w:rPr>
        <w:t xml:space="preserve">Vol. </w:t>
      </w:r>
      <w:r w:rsidRPr="005E7A87">
        <w:rPr>
          <w:rFonts w:ascii="Times New Roman" w:hAnsi="Times New Roman" w:cs="Times New Roman"/>
          <w:lang w:val="en-US"/>
        </w:rPr>
        <w:t>121</w:t>
      </w:r>
      <w:r w:rsidR="00E52507" w:rsidRPr="005E7A87">
        <w:rPr>
          <w:rFonts w:ascii="Times New Roman" w:hAnsi="Times New Roman" w:cs="Times New Roman"/>
          <w:lang w:val="en-US"/>
        </w:rPr>
        <w:t>.</w:t>
      </w:r>
      <w:r w:rsidRPr="005E7A87">
        <w:rPr>
          <w:rFonts w:ascii="Times New Roman" w:hAnsi="Times New Roman" w:cs="Times New Roman"/>
          <w:lang w:val="en-US"/>
        </w:rPr>
        <w:t xml:space="preserve">  </w:t>
      </w:r>
    </w:p>
    <w:bookmarkEnd w:id="1"/>
    <w:p w14:paraId="18EE934C" w14:textId="77777777" w:rsidR="005E7A87" w:rsidRDefault="00D67EBB" w:rsidP="005E7A87">
      <w:pPr>
        <w:pStyle w:val="Ingetavstnd"/>
        <w:rPr>
          <w:rFonts w:ascii="Times New Roman" w:hAnsi="Times New Roman" w:cs="Times New Roman"/>
          <w:i/>
          <w:iCs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Jensen, J.S.; Cashmore, M., &amp; Späth, P. (2018). </w:t>
      </w:r>
      <w:r w:rsidRPr="005E7A87">
        <w:rPr>
          <w:rFonts w:ascii="Times New Roman" w:hAnsi="Times New Roman" w:cs="Times New Roman"/>
          <w:i/>
          <w:iCs/>
          <w:lang w:val="en-US"/>
        </w:rPr>
        <w:t xml:space="preserve">Politics of Urban Sustainability Transitions </w:t>
      </w:r>
    </w:p>
    <w:p w14:paraId="7517F944" w14:textId="48379F7E" w:rsidR="00D67EBB" w:rsidRPr="005E7A87" w:rsidRDefault="00D67EBB" w:rsidP="005E7A87">
      <w:pPr>
        <w:pStyle w:val="Ingetavstnd"/>
        <w:ind w:left="1304"/>
        <w:rPr>
          <w:rFonts w:ascii="Times New Roman" w:hAnsi="Times New Roman" w:cs="Times New Roman"/>
          <w:i/>
          <w:iCs/>
          <w:lang w:val="en-US"/>
        </w:rPr>
      </w:pPr>
      <w:r w:rsidRPr="005E7A87">
        <w:rPr>
          <w:rFonts w:ascii="Times New Roman" w:hAnsi="Times New Roman" w:cs="Times New Roman"/>
          <w:i/>
          <w:iCs/>
          <w:spacing w:val="5"/>
          <w:lang w:val="en-US"/>
        </w:rPr>
        <w:t>Knowledge, Power and Governance</w:t>
      </w:r>
      <w:r w:rsidRPr="005E7A87">
        <w:rPr>
          <w:rFonts w:ascii="Times New Roman" w:hAnsi="Times New Roman" w:cs="Times New Roman"/>
          <w:spacing w:val="5"/>
          <w:lang w:val="en-US"/>
        </w:rPr>
        <w:t xml:space="preserve">. Introduction. P. 1-16, and chapter 7, p. 106-124 by Vanesa </w:t>
      </w:r>
      <w:proofErr w:type="spellStart"/>
      <w:r w:rsidRPr="005E7A87">
        <w:rPr>
          <w:rFonts w:ascii="Times New Roman" w:hAnsi="Times New Roman" w:cs="Times New Roman"/>
          <w:spacing w:val="5"/>
          <w:lang w:val="en-US"/>
        </w:rPr>
        <w:t>Castán</w:t>
      </w:r>
      <w:proofErr w:type="spellEnd"/>
      <w:r w:rsidRPr="005E7A87">
        <w:rPr>
          <w:rFonts w:ascii="Times New Roman" w:hAnsi="Times New Roman" w:cs="Times New Roman"/>
          <w:spacing w:val="5"/>
          <w:lang w:val="en-US"/>
        </w:rPr>
        <w:t xml:space="preserve"> Broto &amp; Louise </w:t>
      </w:r>
      <w:proofErr w:type="spellStart"/>
      <w:r w:rsidRPr="005E7A87">
        <w:rPr>
          <w:rFonts w:ascii="Times New Roman" w:hAnsi="Times New Roman" w:cs="Times New Roman"/>
          <w:spacing w:val="5"/>
          <w:lang w:val="en-US"/>
        </w:rPr>
        <w:t>Guibrunet</w:t>
      </w:r>
      <w:proofErr w:type="spellEnd"/>
      <w:r w:rsidRPr="005E7A87">
        <w:rPr>
          <w:rFonts w:ascii="Times New Roman" w:hAnsi="Times New Roman" w:cs="Times New Roman"/>
          <w:spacing w:val="5"/>
          <w:lang w:val="en-US"/>
        </w:rPr>
        <w:t xml:space="preserve">. Routledge. </w:t>
      </w:r>
    </w:p>
    <w:p w14:paraId="74E4D6B5" w14:textId="77777777" w:rsidR="005E7A87" w:rsidRDefault="005E7A87" w:rsidP="005E7A87">
      <w:pPr>
        <w:pStyle w:val="Ingetavstnd"/>
        <w:rPr>
          <w:rFonts w:ascii="Times New Roman" w:hAnsi="Times New Roman" w:cs="Times New Roman"/>
          <w:lang w:val="en-CA"/>
        </w:rPr>
      </w:pPr>
      <w:bookmarkStart w:id="2" w:name="_Hlk144637649"/>
      <w:r w:rsidRPr="005E7A87">
        <w:rPr>
          <w:rFonts w:ascii="Times New Roman" w:hAnsi="Times New Roman" w:cs="Times New Roman"/>
          <w:lang w:val="en-CA"/>
        </w:rPr>
        <w:t xml:space="preserve">Madsen AK (2018) Data in the smart city: How incongruent frames challenge the transition from ideal </w:t>
      </w:r>
    </w:p>
    <w:p w14:paraId="3907A229" w14:textId="505C5982" w:rsidR="005E7A87" w:rsidRPr="005E7A87" w:rsidRDefault="005E7A87" w:rsidP="005E7A87">
      <w:pPr>
        <w:pStyle w:val="Ingetavstnd"/>
        <w:ind w:firstLine="1304"/>
        <w:rPr>
          <w:rFonts w:ascii="Times New Roman" w:hAnsi="Times New Roman" w:cs="Times New Roman"/>
          <w:lang w:val="en-CA"/>
        </w:rPr>
      </w:pPr>
      <w:r w:rsidRPr="005E7A87">
        <w:rPr>
          <w:rFonts w:ascii="Times New Roman" w:hAnsi="Times New Roman" w:cs="Times New Roman"/>
          <w:lang w:val="en-CA"/>
        </w:rPr>
        <w:t xml:space="preserve">to practice. </w:t>
      </w:r>
      <w:r w:rsidRPr="005E7A87">
        <w:rPr>
          <w:rFonts w:ascii="Times New Roman" w:hAnsi="Times New Roman" w:cs="Times New Roman"/>
          <w:i/>
          <w:iCs/>
          <w:lang w:val="en-CA"/>
        </w:rPr>
        <w:t>Big Data &amp; Society</w:t>
      </w:r>
      <w:r w:rsidRPr="005E7A87">
        <w:rPr>
          <w:rFonts w:ascii="Times New Roman" w:hAnsi="Times New Roman" w:cs="Times New Roman"/>
          <w:lang w:val="en-CA"/>
        </w:rPr>
        <w:t xml:space="preserve"> Vol. 5(2).</w:t>
      </w:r>
    </w:p>
    <w:p w14:paraId="689D08F7" w14:textId="1971AD0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proofErr w:type="spellStart"/>
      <w:r w:rsidRPr="005E7A87">
        <w:rPr>
          <w:rFonts w:ascii="Times New Roman" w:hAnsi="Times New Roman" w:cs="Times New Roman"/>
        </w:rPr>
        <w:t>Mäntysalo</w:t>
      </w:r>
      <w:proofErr w:type="spellEnd"/>
      <w:r w:rsidRPr="005E7A87">
        <w:rPr>
          <w:rFonts w:ascii="Times New Roman" w:hAnsi="Times New Roman" w:cs="Times New Roman"/>
        </w:rPr>
        <w:t xml:space="preserve">, R., Saglie, I-L., &amp; Cars, G. (2011). </w:t>
      </w:r>
      <w:r w:rsidRPr="005E7A87">
        <w:rPr>
          <w:rFonts w:ascii="Times New Roman" w:hAnsi="Times New Roman" w:cs="Times New Roman"/>
          <w:lang w:val="en-US"/>
        </w:rPr>
        <w:t xml:space="preserve">Between input legitimacy and output efficiency: </w:t>
      </w:r>
    </w:p>
    <w:p w14:paraId="4D3B48D7" w14:textId="13957B04" w:rsidR="00D67EBB" w:rsidRPr="005E7A87" w:rsidRDefault="00D67EBB" w:rsidP="005E7A87">
      <w:pPr>
        <w:pStyle w:val="Ingetavstnd"/>
        <w:ind w:left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defensive routines and agonistic reflectivity in Nordic land-use planning. </w:t>
      </w:r>
      <w:r w:rsidRPr="005E7A87">
        <w:rPr>
          <w:rFonts w:ascii="Times New Roman" w:hAnsi="Times New Roman" w:cs="Times New Roman"/>
          <w:i/>
          <w:iCs/>
          <w:lang w:val="en-US"/>
        </w:rPr>
        <w:t xml:space="preserve">European Planning Studies, </w:t>
      </w:r>
      <w:r w:rsidRPr="005E7A87">
        <w:rPr>
          <w:rFonts w:ascii="Times New Roman" w:hAnsi="Times New Roman" w:cs="Times New Roman"/>
          <w:lang w:val="en-US"/>
        </w:rPr>
        <w:t>19(12), pp. 2109-2126.</w:t>
      </w:r>
    </w:p>
    <w:p w14:paraId="6F8309B7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bookmarkStart w:id="3" w:name="_Hlk144637618"/>
      <w:bookmarkEnd w:id="2"/>
      <w:r w:rsidRPr="005E7A87">
        <w:rPr>
          <w:rFonts w:ascii="Times New Roman" w:hAnsi="Times New Roman" w:cs="Times New Roman"/>
          <w:lang w:val="en-US"/>
        </w:rPr>
        <w:t xml:space="preserve">Kettl, D.F. (2015) Governing in an Age of Transformation. In: Perry, J. L. &amp; </w:t>
      </w:r>
      <w:r w:rsidRPr="005E7A87">
        <w:rPr>
          <w:rFonts w:ascii="Times New Roman" w:hAnsi="Times New Roman" w:cs="Times New Roman"/>
          <w:shd w:val="clear" w:color="auto" w:fill="F8F8F8"/>
          <w:lang w:val="en-US"/>
        </w:rPr>
        <w:t>R. K. Christensen (eds)</w:t>
      </w:r>
      <w:r w:rsidRPr="005E7A87">
        <w:rPr>
          <w:rFonts w:ascii="Times New Roman" w:hAnsi="Times New Roman" w:cs="Times New Roman"/>
          <w:lang w:val="en-US"/>
        </w:rPr>
        <w:t xml:space="preserve"> </w:t>
      </w:r>
    </w:p>
    <w:p w14:paraId="48E9C02F" w14:textId="6B6DD4A1" w:rsidR="00D67EBB" w:rsidRPr="005E7A87" w:rsidRDefault="00D67EBB" w:rsidP="005E7A87">
      <w:pPr>
        <w:pStyle w:val="Ingetavstnd"/>
        <w:ind w:left="1304"/>
        <w:rPr>
          <w:rFonts w:ascii="Times New Roman" w:hAnsi="Times New Roman" w:cs="Times New Roman"/>
          <w:shd w:val="clear" w:color="auto" w:fill="F8F8F8"/>
          <w:lang w:val="en-US"/>
        </w:rPr>
      </w:pPr>
      <w:r w:rsidRPr="005E7A87">
        <w:rPr>
          <w:rFonts w:ascii="Times New Roman" w:hAnsi="Times New Roman" w:cs="Times New Roman"/>
          <w:i/>
          <w:iCs/>
          <w:lang w:val="en-US"/>
        </w:rPr>
        <w:t>Handbook of Public Administration</w:t>
      </w:r>
      <w:r w:rsidRPr="005E7A87">
        <w:rPr>
          <w:rFonts w:ascii="Times New Roman" w:hAnsi="Times New Roman" w:cs="Times New Roman"/>
          <w:lang w:val="en-US"/>
        </w:rPr>
        <w:t xml:space="preserve">. San Francisco: Jossey-Bass. Pp. 5-22. </w:t>
      </w:r>
      <w:r w:rsidRPr="005E7A87">
        <w:rPr>
          <w:rFonts w:ascii="Times New Roman" w:hAnsi="Times New Roman" w:cs="Times New Roman"/>
          <w:i/>
          <w:iCs/>
          <w:lang w:val="en-US"/>
        </w:rPr>
        <w:t xml:space="preserve">Can be found as </w:t>
      </w:r>
      <w:proofErr w:type="gramStart"/>
      <w:r w:rsidRPr="005E7A87">
        <w:rPr>
          <w:rFonts w:ascii="Times New Roman" w:hAnsi="Times New Roman" w:cs="Times New Roman"/>
          <w:i/>
          <w:iCs/>
          <w:lang w:val="en-US"/>
        </w:rPr>
        <w:t>e-</w:t>
      </w:r>
      <w:proofErr w:type="gramEnd"/>
      <w:r w:rsidRPr="005E7A87">
        <w:rPr>
          <w:rFonts w:ascii="Times New Roman" w:hAnsi="Times New Roman" w:cs="Times New Roman"/>
          <w:i/>
          <w:iCs/>
          <w:lang w:val="en-US"/>
        </w:rPr>
        <w:t>book at LiU library</w:t>
      </w:r>
      <w:r w:rsidRPr="005E7A87">
        <w:rPr>
          <w:rFonts w:ascii="Times New Roman" w:hAnsi="Times New Roman" w:cs="Times New Roman"/>
          <w:lang w:val="en-US"/>
        </w:rPr>
        <w:t>.</w:t>
      </w:r>
    </w:p>
    <w:bookmarkEnd w:id="3"/>
    <w:p w14:paraId="7721FB55" w14:textId="215B2824" w:rsidR="00D67EBB" w:rsidRPr="005E7A87" w:rsidRDefault="00D67EBB" w:rsidP="005E7A87">
      <w:pPr>
        <w:pStyle w:val="Ingetavstnd"/>
        <w:rPr>
          <w:rFonts w:ascii="Times New Roman" w:hAnsi="Times New Roman" w:cs="Times New Roman"/>
          <w:color w:val="000000"/>
          <w:sz w:val="21"/>
          <w:szCs w:val="21"/>
          <w:lang w:val="en-CA"/>
        </w:rPr>
      </w:pPr>
      <w:r w:rsidRPr="005E7A87">
        <w:rPr>
          <w:rFonts w:ascii="Times New Roman" w:hAnsi="Times New Roman" w:cs="Times New Roman"/>
          <w:lang w:val="en-CA"/>
        </w:rPr>
        <w:t xml:space="preserve">Kitchin R (2014) The real-time city? Big data and smart urbanism. </w:t>
      </w:r>
      <w:proofErr w:type="spellStart"/>
      <w:r w:rsidRPr="005E7A87">
        <w:rPr>
          <w:rFonts w:ascii="Times New Roman" w:hAnsi="Times New Roman" w:cs="Times New Roman"/>
          <w:i/>
          <w:iCs/>
          <w:lang w:val="en-CA"/>
        </w:rPr>
        <w:t>GeoJournal</w:t>
      </w:r>
      <w:proofErr w:type="spellEnd"/>
      <w:r w:rsidRPr="005E7A87">
        <w:rPr>
          <w:rFonts w:ascii="Times New Roman" w:hAnsi="Times New Roman" w:cs="Times New Roman"/>
          <w:lang w:val="en-CA"/>
        </w:rPr>
        <w:t xml:space="preserve"> Vol. 79(1), pp. 1–14. </w:t>
      </w:r>
    </w:p>
    <w:p w14:paraId="142C579C" w14:textId="58C2B8A2" w:rsidR="005E7A87" w:rsidRPr="005E7A87" w:rsidRDefault="00D67EBB" w:rsidP="005E7A87">
      <w:pPr>
        <w:pStyle w:val="Ingetavstnd"/>
        <w:rPr>
          <w:rFonts w:ascii="Times New Roman" w:hAnsi="Times New Roman" w:cs="Times New Roman"/>
          <w:shd w:val="clear" w:color="auto" w:fill="FFFFFF"/>
          <w:lang w:val="en-US"/>
        </w:rPr>
      </w:pPr>
      <w:r w:rsidRPr="005E7A87">
        <w:rPr>
          <w:rFonts w:ascii="Times New Roman" w:hAnsi="Times New Roman" w:cs="Times New Roman"/>
          <w:shd w:val="clear" w:color="auto" w:fill="FFFFFF"/>
          <w:lang w:val="en-US"/>
        </w:rPr>
        <w:t>Kühn, M. (2021). Agonistic planning theory revisited: The planner’s role in dealing with</w:t>
      </w:r>
      <w:r w:rsidR="005E7A87" w:rsidRPr="005E7A87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5E7A87">
        <w:rPr>
          <w:rFonts w:ascii="Times New Roman" w:hAnsi="Times New Roman" w:cs="Times New Roman"/>
          <w:shd w:val="clear" w:color="auto" w:fill="FFFFFF"/>
          <w:lang w:val="en-US"/>
        </w:rPr>
        <w:t>conflict</w:t>
      </w:r>
      <w:r w:rsidRPr="005E7A87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</w:p>
    <w:p w14:paraId="299FFCF3" w14:textId="2DA4C4DD" w:rsidR="00D67EBB" w:rsidRPr="00635948" w:rsidRDefault="00D67EBB" w:rsidP="005E7A87">
      <w:pPr>
        <w:pStyle w:val="Ingetavstnd"/>
        <w:ind w:firstLine="1304"/>
        <w:rPr>
          <w:rFonts w:ascii="Times New Roman" w:hAnsi="Times New Roman" w:cs="Times New Roman"/>
          <w:shd w:val="clear" w:color="auto" w:fill="FFFFFF"/>
          <w:lang w:val="en-US"/>
        </w:rPr>
      </w:pPr>
      <w:r w:rsidRPr="00635948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Planning Theory</w:t>
      </w:r>
      <w:r w:rsidRPr="00635948">
        <w:rPr>
          <w:rFonts w:ascii="Times New Roman" w:hAnsi="Times New Roman" w:cs="Times New Roman"/>
          <w:shd w:val="clear" w:color="auto" w:fill="FFFFFF"/>
          <w:lang w:val="en-US"/>
        </w:rPr>
        <w:t>, </w:t>
      </w:r>
      <w:r w:rsidR="00E52507" w:rsidRPr="00635948">
        <w:rPr>
          <w:rFonts w:ascii="Times New Roman" w:hAnsi="Times New Roman" w:cs="Times New Roman"/>
          <w:shd w:val="clear" w:color="auto" w:fill="FFFFFF"/>
          <w:lang w:val="en-US"/>
        </w:rPr>
        <w:t xml:space="preserve">Vol. </w:t>
      </w:r>
      <w:r w:rsidRPr="00635948">
        <w:rPr>
          <w:rFonts w:ascii="Times New Roman" w:hAnsi="Times New Roman" w:cs="Times New Roman"/>
          <w:shd w:val="clear" w:color="auto" w:fill="FFFFFF"/>
          <w:lang w:val="en-US"/>
        </w:rPr>
        <w:t xml:space="preserve">20(2), </w:t>
      </w:r>
      <w:r w:rsidR="005E7A87" w:rsidRPr="00635948">
        <w:rPr>
          <w:rFonts w:ascii="Times New Roman" w:hAnsi="Times New Roman" w:cs="Times New Roman"/>
          <w:shd w:val="clear" w:color="auto" w:fill="FFFFFF"/>
          <w:lang w:val="en-US"/>
        </w:rPr>
        <w:t xml:space="preserve">pp. </w:t>
      </w:r>
      <w:r w:rsidRPr="00635948">
        <w:rPr>
          <w:rFonts w:ascii="Times New Roman" w:hAnsi="Times New Roman" w:cs="Times New Roman"/>
          <w:shd w:val="clear" w:color="auto" w:fill="FFFFFF"/>
          <w:lang w:val="en-US"/>
        </w:rPr>
        <w:t xml:space="preserve">143-156. </w:t>
      </w:r>
    </w:p>
    <w:p w14:paraId="16AA5AC5" w14:textId="04AF7EE8" w:rsidR="00D67EBB" w:rsidRP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Pierre, J. (2011) </w:t>
      </w:r>
      <w:r w:rsidRPr="005E7A87">
        <w:rPr>
          <w:rFonts w:ascii="Times New Roman" w:hAnsi="Times New Roman" w:cs="Times New Roman"/>
          <w:i/>
          <w:iCs/>
          <w:lang w:val="en-US"/>
        </w:rPr>
        <w:t>The Politics of Urban Governance</w:t>
      </w:r>
      <w:r w:rsidRPr="005E7A87">
        <w:rPr>
          <w:rFonts w:ascii="Times New Roman" w:hAnsi="Times New Roman" w:cs="Times New Roman"/>
          <w:lang w:val="en-US"/>
        </w:rPr>
        <w:t xml:space="preserve">. New York: Palgrave Macmillan. </w:t>
      </w:r>
    </w:p>
    <w:p w14:paraId="0541D251" w14:textId="77777777" w:rsidR="005E7A87" w:rsidRDefault="00E52507" w:rsidP="005E7A87">
      <w:pPr>
        <w:pStyle w:val="Ingetavstnd"/>
        <w:rPr>
          <w:rStyle w:val="cf01"/>
          <w:rFonts w:ascii="Times New Roman" w:hAnsi="Times New Roman" w:cs="Times New Roman"/>
          <w:b w:val="0"/>
          <w:bCs w:val="0"/>
          <w:i/>
          <w:iCs/>
          <w:sz w:val="22"/>
          <w:szCs w:val="22"/>
          <w:lang w:val="en-US"/>
        </w:rPr>
      </w:pPr>
      <w:proofErr w:type="spellStart"/>
      <w:r w:rsidRPr="005E7A87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  <w:t>Rathgebs</w:t>
      </w:r>
      <w:proofErr w:type="spellEnd"/>
      <w:r w:rsidRPr="005E7A87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  <w:t xml:space="preserve"> Smith, Steven (2012). Street-Level Bureaucracy and Public Policy. Pp. 431-446. </w:t>
      </w:r>
      <w:r w:rsidRPr="005E7A87">
        <w:rPr>
          <w:rStyle w:val="cf01"/>
          <w:rFonts w:ascii="Times New Roman" w:hAnsi="Times New Roman" w:cs="Times New Roman"/>
          <w:b w:val="0"/>
          <w:bCs w:val="0"/>
          <w:i/>
          <w:iCs/>
          <w:sz w:val="22"/>
          <w:szCs w:val="22"/>
          <w:lang w:val="en-US"/>
        </w:rPr>
        <w:t xml:space="preserve">The SAGE </w:t>
      </w:r>
    </w:p>
    <w:p w14:paraId="634D2942" w14:textId="2521302C" w:rsidR="00E52507" w:rsidRPr="005E7A87" w:rsidRDefault="00E52507" w:rsidP="005E7A87">
      <w:pPr>
        <w:pStyle w:val="Ingetavstnd"/>
        <w:ind w:firstLine="1304"/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</w:pPr>
      <w:r w:rsidRPr="005E7A87">
        <w:rPr>
          <w:rStyle w:val="cf01"/>
          <w:rFonts w:ascii="Times New Roman" w:hAnsi="Times New Roman" w:cs="Times New Roman"/>
          <w:b w:val="0"/>
          <w:bCs w:val="0"/>
          <w:i/>
          <w:iCs/>
          <w:sz w:val="22"/>
          <w:szCs w:val="22"/>
          <w:lang w:val="en-US"/>
        </w:rPr>
        <w:t>Handbook of public administration</w:t>
      </w: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>. (eds) B. Guy Peters &amp; Jon Pierre. 2</w:t>
      </w: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vertAlign w:val="superscript"/>
          <w:lang w:val="en-US"/>
        </w:rPr>
        <w:t>nd</w:t>
      </w: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ed. Sage </w:t>
      </w:r>
      <w:r w:rsidRPr="005E7A87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sv-SE"/>
        </w:rPr>
        <w:t xml:space="preserve"> </w:t>
      </w:r>
    </w:p>
    <w:p w14:paraId="0AC5032E" w14:textId="77777777" w:rsidR="005E7A87" w:rsidRDefault="00D67EBB" w:rsidP="005E7A87">
      <w:pPr>
        <w:pStyle w:val="Ingetavstnd"/>
        <w:rPr>
          <w:rFonts w:ascii="Times New Roman" w:hAnsi="Times New Roman" w:cs="Times New Roman"/>
          <w:i/>
          <w:iCs/>
          <w:lang w:val="en-US"/>
        </w:rPr>
      </w:pPr>
      <w:r w:rsidRPr="005E7A87">
        <w:rPr>
          <w:rFonts w:ascii="Times New Roman" w:hAnsi="Times New Roman" w:cs="Times New Roman"/>
          <w:lang w:val="en-US"/>
        </w:rPr>
        <w:t>Sager, T. (2008). Planners’ role: Torn between dialogical ideals and neo-liberal realities. </w:t>
      </w:r>
      <w:r w:rsidRPr="005E7A87">
        <w:rPr>
          <w:rFonts w:ascii="Times New Roman" w:hAnsi="Times New Roman" w:cs="Times New Roman"/>
          <w:i/>
          <w:iCs/>
          <w:lang w:val="en-US"/>
        </w:rPr>
        <w:t xml:space="preserve">European </w:t>
      </w:r>
    </w:p>
    <w:p w14:paraId="75F0C0F0" w14:textId="492E2818" w:rsidR="00D67EBB" w:rsidRPr="005E7A87" w:rsidRDefault="00D67EBB" w:rsidP="005E7A87">
      <w:pPr>
        <w:pStyle w:val="Ingetavstnd"/>
        <w:ind w:firstLine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i/>
          <w:iCs/>
          <w:lang w:val="en-US"/>
        </w:rPr>
        <w:t>Planning Studies</w:t>
      </w:r>
      <w:r w:rsidRPr="005E7A87">
        <w:rPr>
          <w:rFonts w:ascii="Times New Roman" w:hAnsi="Times New Roman" w:cs="Times New Roman"/>
          <w:lang w:val="en-US"/>
        </w:rPr>
        <w:t>,</w:t>
      </w:r>
      <w:r w:rsidR="00E52507" w:rsidRPr="005E7A87">
        <w:rPr>
          <w:rFonts w:ascii="Times New Roman" w:hAnsi="Times New Roman" w:cs="Times New Roman"/>
          <w:lang w:val="en-US"/>
        </w:rPr>
        <w:t xml:space="preserve"> Vol.</w:t>
      </w:r>
      <w:r w:rsidRPr="005E7A87">
        <w:rPr>
          <w:rFonts w:ascii="Times New Roman" w:hAnsi="Times New Roman" w:cs="Times New Roman"/>
          <w:lang w:val="en-US"/>
        </w:rPr>
        <w:t> </w:t>
      </w:r>
      <w:r w:rsidRPr="005E7A87">
        <w:rPr>
          <w:rFonts w:ascii="Times New Roman" w:hAnsi="Times New Roman" w:cs="Times New Roman"/>
          <w:i/>
          <w:iCs/>
          <w:lang w:val="en-US"/>
        </w:rPr>
        <w:t>17</w:t>
      </w:r>
      <w:r w:rsidRPr="005E7A87">
        <w:rPr>
          <w:rFonts w:ascii="Times New Roman" w:hAnsi="Times New Roman" w:cs="Times New Roman"/>
          <w:lang w:val="en-US"/>
        </w:rPr>
        <w:t>(1), pp. 65–84.</w:t>
      </w:r>
    </w:p>
    <w:p w14:paraId="7CCB6B93" w14:textId="77777777" w:rsidR="005E7A87" w:rsidRDefault="00D67EBB" w:rsidP="005E7A87">
      <w:pPr>
        <w:pStyle w:val="Ingetavstnd"/>
        <w:rPr>
          <w:rFonts w:ascii="Times New Roman" w:hAnsi="Times New Roman" w:cs="Times New Roman"/>
          <w:i/>
          <w:iCs/>
          <w:lang w:val="en-US"/>
        </w:rPr>
      </w:pPr>
      <w:r w:rsidRPr="005E7A87">
        <w:rPr>
          <w:rFonts w:ascii="Times New Roman" w:hAnsi="Times New Roman" w:cs="Times New Roman"/>
          <w:lang w:val="en-US"/>
        </w:rPr>
        <w:lastRenderedPageBreak/>
        <w:t xml:space="preserve">Schmitt, P. &amp; T. Wiechmann (2018). Unpacking Spatial Planning as the Governance of Place, </w:t>
      </w:r>
      <w:r w:rsidRPr="005E7A87">
        <w:rPr>
          <w:rFonts w:ascii="Times New Roman" w:hAnsi="Times New Roman" w:cs="Times New Roman"/>
          <w:i/>
          <w:iCs/>
          <w:lang w:val="en-US"/>
        </w:rPr>
        <w:t xml:space="preserve">The </w:t>
      </w:r>
    </w:p>
    <w:p w14:paraId="58000CF4" w14:textId="4317A2C0" w:rsidR="00D67EBB" w:rsidRPr="005E7A87" w:rsidRDefault="00D67EBB" w:rsidP="005E7A87">
      <w:pPr>
        <w:pStyle w:val="Ingetavstnd"/>
        <w:ind w:firstLine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i/>
          <w:iCs/>
          <w:lang w:val="en-US"/>
        </w:rPr>
        <w:t>Planning Review</w:t>
      </w:r>
      <w:r w:rsidRPr="005E7A87">
        <w:rPr>
          <w:rFonts w:ascii="Times New Roman" w:hAnsi="Times New Roman" w:cs="Times New Roman"/>
          <w:lang w:val="en-US"/>
        </w:rPr>
        <w:t xml:space="preserve">, </w:t>
      </w:r>
      <w:r w:rsidR="00E52507" w:rsidRPr="005E7A87">
        <w:rPr>
          <w:rFonts w:ascii="Times New Roman" w:hAnsi="Times New Roman" w:cs="Times New Roman"/>
          <w:lang w:val="en-US"/>
        </w:rPr>
        <w:t>V</w:t>
      </w:r>
      <w:r w:rsidRPr="005E7A87">
        <w:rPr>
          <w:rFonts w:ascii="Times New Roman" w:hAnsi="Times New Roman" w:cs="Times New Roman"/>
          <w:lang w:val="en-US"/>
        </w:rPr>
        <w:t>ol 54(4), pp. 21-33.</w:t>
      </w:r>
    </w:p>
    <w:p w14:paraId="279525F5" w14:textId="77777777" w:rsidR="005E7A87" w:rsidRDefault="00D67EBB" w:rsidP="005E7A87">
      <w:pPr>
        <w:pStyle w:val="Ingetavstnd"/>
        <w:rPr>
          <w:rFonts w:ascii="Times New Roman" w:hAnsi="Times New Roman" w:cs="Times New Roman"/>
          <w:i/>
          <w:iCs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Schön, D. (1983/2000). “Town Planning: Limits to Reflection in Action”, in: </w:t>
      </w:r>
      <w:r w:rsidRPr="005E7A87">
        <w:rPr>
          <w:rFonts w:ascii="Times New Roman" w:hAnsi="Times New Roman" w:cs="Times New Roman"/>
          <w:i/>
          <w:iCs/>
          <w:lang w:val="en-US"/>
        </w:rPr>
        <w:t xml:space="preserve">The Reflective </w:t>
      </w:r>
    </w:p>
    <w:p w14:paraId="68F5F45C" w14:textId="22EADFB7" w:rsidR="00D67EBB" w:rsidRPr="005E7A87" w:rsidRDefault="00D67EBB" w:rsidP="005E7A87">
      <w:pPr>
        <w:pStyle w:val="Ingetavstnd"/>
        <w:ind w:left="1304"/>
        <w:rPr>
          <w:rFonts w:ascii="Times New Roman" w:hAnsi="Times New Roman" w:cs="Times New Roman"/>
          <w:i/>
          <w:iCs/>
          <w:lang w:val="en-US"/>
        </w:rPr>
      </w:pPr>
      <w:r w:rsidRPr="005E7A87">
        <w:rPr>
          <w:rFonts w:ascii="Times New Roman" w:hAnsi="Times New Roman" w:cs="Times New Roman"/>
          <w:i/>
          <w:iCs/>
          <w:lang w:val="en-US"/>
        </w:rPr>
        <w:t xml:space="preserve">Practitioner. How Professionals Think in Action. </w:t>
      </w:r>
      <w:r w:rsidRPr="005E7A87">
        <w:rPr>
          <w:rFonts w:ascii="Times New Roman" w:hAnsi="Times New Roman" w:cs="Times New Roman"/>
          <w:lang w:val="en-US"/>
        </w:rPr>
        <w:t>Aldershot: Ashgate. pp. 204-235</w:t>
      </w:r>
      <w:r w:rsidR="00E52507" w:rsidRPr="005E7A87">
        <w:rPr>
          <w:rFonts w:ascii="Times New Roman" w:hAnsi="Times New Roman" w:cs="Times New Roman"/>
          <w:lang w:val="en-US"/>
        </w:rPr>
        <w:t>.</w:t>
      </w:r>
      <w:r w:rsidRPr="005E7A87">
        <w:rPr>
          <w:rFonts w:ascii="Times New Roman" w:hAnsi="Times New Roman" w:cs="Times New Roman"/>
          <w:lang w:val="en-US"/>
        </w:rPr>
        <w:t xml:space="preserve"> (available at Lisam)</w:t>
      </w:r>
    </w:p>
    <w:p w14:paraId="1D876BDE" w14:textId="77777777" w:rsidR="005E7A87" w:rsidRPr="00EE343F" w:rsidRDefault="00D67EBB" w:rsidP="53936C36">
      <w:pPr>
        <w:pStyle w:val="Ingetavstnd"/>
        <w:rPr>
          <w:rStyle w:val="IndentedNormalChar"/>
          <w:rFonts w:ascii="Times New Roman" w:hAnsi="Times New Roman" w:cs="Times New Roman"/>
        </w:rPr>
      </w:pPr>
      <w:r w:rsidRPr="00EE343F">
        <w:rPr>
          <w:rStyle w:val="IndentedNormalChar"/>
          <w:rFonts w:ascii="Times New Roman" w:hAnsi="Times New Roman" w:cs="Times New Roman"/>
        </w:rPr>
        <w:t xml:space="preserve">Schultz, T., Böhm, M., </w:t>
      </w:r>
      <w:proofErr w:type="spellStart"/>
      <w:r w:rsidRPr="00EE343F">
        <w:rPr>
          <w:rStyle w:val="IndentedNormalChar"/>
          <w:rFonts w:ascii="Times New Roman" w:hAnsi="Times New Roman" w:cs="Times New Roman"/>
        </w:rPr>
        <w:t>Gewald</w:t>
      </w:r>
      <w:proofErr w:type="spellEnd"/>
      <w:r w:rsidRPr="00EE343F">
        <w:rPr>
          <w:rStyle w:val="IndentedNormalChar"/>
          <w:rFonts w:ascii="Times New Roman" w:hAnsi="Times New Roman" w:cs="Times New Roman"/>
        </w:rPr>
        <w:t>, H., Celik, Z and Krcmar, (2020). The Negative Effects of</w:t>
      </w:r>
      <w:r w:rsidR="00E52507" w:rsidRPr="00EE343F">
        <w:rPr>
          <w:rStyle w:val="IndentedNormalChar"/>
          <w:rFonts w:ascii="Times New Roman" w:hAnsi="Times New Roman" w:cs="Times New Roman"/>
        </w:rPr>
        <w:t xml:space="preserve"> </w:t>
      </w:r>
      <w:r w:rsidRPr="00EE343F">
        <w:rPr>
          <w:rStyle w:val="IndentedNormalChar"/>
          <w:rFonts w:ascii="Times New Roman" w:hAnsi="Times New Roman" w:cs="Times New Roman"/>
        </w:rPr>
        <w:t xml:space="preserve">Institutional </w:t>
      </w:r>
    </w:p>
    <w:p w14:paraId="4E910EBD" w14:textId="1FDDDD81" w:rsidR="00E52507" w:rsidRPr="00EE343F" w:rsidRDefault="00D67EBB" w:rsidP="53936C36">
      <w:pPr>
        <w:pStyle w:val="Ingetavstnd"/>
        <w:ind w:left="1304"/>
        <w:rPr>
          <w:rFonts w:ascii="Times New Roman" w:hAnsi="Times New Roman" w:cs="Times New Roman"/>
          <w:color w:val="000000" w:themeColor="text1"/>
          <w:lang w:val="en-US"/>
        </w:rPr>
      </w:pPr>
      <w:r w:rsidRPr="00EE343F">
        <w:rPr>
          <w:rStyle w:val="IndentedNormalChar"/>
          <w:rFonts w:ascii="Times New Roman" w:hAnsi="Times New Roman" w:cs="Times New Roman"/>
        </w:rPr>
        <w:t>Logic Multiplicity on Service Platforms in Intermodal Mobility Ecosystems, Business, and Information Systems Engineering. Vol. 62(5)</w:t>
      </w:r>
      <w:r w:rsidR="00E52507" w:rsidRPr="00EE343F">
        <w:rPr>
          <w:rStyle w:val="IndentedNormalChar"/>
          <w:rFonts w:ascii="Times New Roman" w:hAnsi="Times New Roman" w:cs="Times New Roman"/>
        </w:rPr>
        <w:t>,</w:t>
      </w:r>
      <w:r w:rsidRPr="00EE343F">
        <w:rPr>
          <w:rStyle w:val="IndentedNormalChar"/>
          <w:rFonts w:ascii="Times New Roman" w:hAnsi="Times New Roman" w:cs="Times New Roman"/>
        </w:rPr>
        <w:t xml:space="preserve"> pp. 417-433</w:t>
      </w:r>
      <w:r w:rsidRPr="00EE343F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4C68127A" w14:textId="77777777" w:rsidR="005E7A87" w:rsidRPr="00635948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Smith, G., Sochor, J. and Karlsson, I.M. (2019). </w:t>
      </w:r>
      <w:r w:rsidRPr="00635948">
        <w:rPr>
          <w:rFonts w:ascii="Times New Roman" w:hAnsi="Times New Roman" w:cs="Times New Roman"/>
          <w:lang w:val="en-US"/>
        </w:rPr>
        <w:t xml:space="preserve">Public–private innovation: barriers in the case of </w:t>
      </w:r>
    </w:p>
    <w:p w14:paraId="5004CC98" w14:textId="6F41DA7E" w:rsidR="00E52507" w:rsidRPr="005E7A87" w:rsidRDefault="00D67EBB" w:rsidP="005E7A87">
      <w:pPr>
        <w:pStyle w:val="Ingetavstnd"/>
        <w:ind w:left="1304"/>
        <w:rPr>
          <w:rStyle w:val="authors"/>
          <w:rFonts w:ascii="Times New Roman" w:hAnsi="Times New Roman" w:cs="Times New Roman"/>
          <w:color w:val="000000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mobility as a service in West Sweden. </w:t>
      </w:r>
      <w:r w:rsidRPr="005E7A87">
        <w:rPr>
          <w:rFonts w:ascii="Times New Roman" w:hAnsi="Times New Roman" w:cs="Times New Roman"/>
          <w:i/>
          <w:lang w:val="en-US"/>
        </w:rPr>
        <w:t>Public Management Review</w:t>
      </w:r>
      <w:r w:rsidRPr="005E7A87">
        <w:rPr>
          <w:rFonts w:ascii="Times New Roman" w:hAnsi="Times New Roman" w:cs="Times New Roman"/>
          <w:lang w:val="en-US"/>
        </w:rPr>
        <w:t xml:space="preserve">, Vol. 21(1), pp. 116-137. </w:t>
      </w:r>
    </w:p>
    <w:p w14:paraId="56546838" w14:textId="77777777" w:rsidR="005E7A87" w:rsidRDefault="00E52507" w:rsidP="005E7A87">
      <w:pPr>
        <w:pStyle w:val="Ingetavstnd"/>
        <w:rPr>
          <w:rStyle w:val="cf21"/>
          <w:rFonts w:ascii="Times New Roman" w:hAnsi="Times New Roman" w:cs="Times New Roman"/>
          <w:sz w:val="22"/>
          <w:szCs w:val="22"/>
          <w:lang w:val="en-US"/>
        </w:rPr>
      </w:pP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>Thoenig, Jean-Claude (2012) "</w:t>
      </w:r>
      <w:r w:rsidRPr="005E7A87">
        <w:rPr>
          <w:rStyle w:val="cf21"/>
          <w:rFonts w:ascii="Times New Roman" w:hAnsi="Times New Roman" w:cs="Times New Roman"/>
          <w:sz w:val="22"/>
          <w:szCs w:val="22"/>
          <w:lang w:val="en-US"/>
        </w:rPr>
        <w:t xml:space="preserve">Institutional Theories and Public Institutions: New Agendas and </w:t>
      </w:r>
    </w:p>
    <w:p w14:paraId="25A29BDC" w14:textId="4F99B227" w:rsidR="00E52507" w:rsidRPr="00137E4D" w:rsidRDefault="00E52507" w:rsidP="005E7A87">
      <w:pPr>
        <w:pStyle w:val="Ingetavstnd"/>
        <w:ind w:left="1304"/>
        <w:rPr>
          <w:rStyle w:val="authors"/>
          <w:rFonts w:ascii="Times New Roman" w:hAnsi="Times New Roman" w:cs="Times New Roman"/>
          <w:shd w:val="clear" w:color="auto" w:fill="FFFFFF"/>
          <w:lang w:val="nl-NL"/>
        </w:rPr>
      </w:pPr>
      <w:r w:rsidRPr="005E7A87">
        <w:rPr>
          <w:rStyle w:val="cf21"/>
          <w:rFonts w:ascii="Times New Roman" w:hAnsi="Times New Roman" w:cs="Times New Roman"/>
          <w:sz w:val="22"/>
          <w:szCs w:val="22"/>
          <w:lang w:val="en-US"/>
        </w:rPr>
        <w:t>Appropriateness</w:t>
      </w: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>"</w:t>
      </w:r>
      <w:r w:rsidRPr="005E7A87">
        <w:rPr>
          <w:rStyle w:val="cf0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>pp. 169-192</w:t>
      </w:r>
      <w:r w:rsidRPr="005E7A87">
        <w:rPr>
          <w:rStyle w:val="cf01"/>
          <w:rFonts w:ascii="Times New Roman" w:hAnsi="Times New Roman" w:cs="Times New Roman"/>
          <w:b w:val="0"/>
          <w:bCs w:val="0"/>
          <w:i/>
          <w:iCs/>
          <w:sz w:val="22"/>
          <w:szCs w:val="22"/>
          <w:lang w:val="en-US"/>
        </w:rPr>
        <w:t>. The SAGE Handbook of public administration</w:t>
      </w:r>
      <w:r w:rsidRPr="005E7A87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. </w:t>
      </w:r>
      <w:r w:rsidRPr="00137E4D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nl-NL"/>
        </w:rPr>
        <w:t>(eds) B. Guy Peters &amp; Jon Pierre. 2</w:t>
      </w:r>
      <w:r w:rsidRPr="00137E4D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vertAlign w:val="superscript"/>
          <w:lang w:val="nl-NL"/>
        </w:rPr>
        <w:t>nd</w:t>
      </w:r>
      <w:r w:rsidRPr="00137E4D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lang w:val="nl-NL"/>
        </w:rPr>
        <w:t xml:space="preserve"> ed. </w:t>
      </w:r>
    </w:p>
    <w:p w14:paraId="4C51B09F" w14:textId="77777777" w:rsidR="005E7A87" w:rsidRPr="00635948" w:rsidRDefault="00D67EBB" w:rsidP="005E7A87">
      <w:pPr>
        <w:pStyle w:val="Ingetavstnd"/>
        <w:rPr>
          <w:rStyle w:val="arttitle"/>
          <w:rFonts w:ascii="Times New Roman" w:hAnsi="Times New Roman" w:cs="Times New Roman"/>
          <w:color w:val="333333"/>
          <w:shd w:val="clear" w:color="auto" w:fill="FFFFFF"/>
          <w:lang w:val="en-US"/>
        </w:rPr>
      </w:pPr>
      <w:r w:rsidRPr="00137E4D">
        <w:rPr>
          <w:rStyle w:val="authors"/>
          <w:rFonts w:ascii="Times New Roman" w:hAnsi="Times New Roman" w:cs="Times New Roman"/>
          <w:color w:val="333333"/>
          <w:shd w:val="clear" w:color="auto" w:fill="FFFFFF"/>
          <w:lang w:val="nl-NL"/>
        </w:rPr>
        <w:t>Voorn, Bart; Marieke L. van Genugten &amp; Sandra van Thiel</w:t>
      </w:r>
      <w:r w:rsidRPr="00137E4D">
        <w:rPr>
          <w:rFonts w:ascii="Times New Roman" w:hAnsi="Times New Roman" w:cs="Times New Roman"/>
          <w:shd w:val="clear" w:color="auto" w:fill="FFFFFF"/>
          <w:lang w:val="nl-NL"/>
        </w:rPr>
        <w:t> </w:t>
      </w:r>
      <w:r w:rsidRPr="00137E4D">
        <w:rPr>
          <w:rStyle w:val="Datum1"/>
          <w:rFonts w:ascii="Times New Roman" w:hAnsi="Times New Roman" w:cs="Times New Roman"/>
          <w:color w:val="333333"/>
          <w:shd w:val="clear" w:color="auto" w:fill="FFFFFF"/>
          <w:lang w:val="nl-NL"/>
        </w:rPr>
        <w:t>(2017).</w:t>
      </w:r>
      <w:r w:rsidRPr="00137E4D">
        <w:rPr>
          <w:rFonts w:ascii="Times New Roman" w:hAnsi="Times New Roman" w:cs="Times New Roman"/>
          <w:shd w:val="clear" w:color="auto" w:fill="FFFFFF"/>
          <w:lang w:val="nl-NL"/>
        </w:rPr>
        <w:t> </w:t>
      </w:r>
      <w:r w:rsidRPr="00635948">
        <w:rPr>
          <w:rStyle w:val="arttitle"/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The efficiency and effectiveness of </w:t>
      </w:r>
    </w:p>
    <w:p w14:paraId="2C636EF2" w14:textId="7F2F1551" w:rsidR="00E52507" w:rsidRPr="005E7A87" w:rsidRDefault="00D67EBB" w:rsidP="005E7A87">
      <w:pPr>
        <w:pStyle w:val="Ingetavstnd"/>
        <w:ind w:left="1304"/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  <w:r w:rsidRPr="005E7A87">
        <w:rPr>
          <w:rStyle w:val="arttitle"/>
          <w:rFonts w:ascii="Times New Roman" w:hAnsi="Times New Roman" w:cs="Times New Roman"/>
          <w:color w:val="333333"/>
          <w:shd w:val="clear" w:color="auto" w:fill="FFFFFF"/>
          <w:lang w:val="en-US"/>
        </w:rPr>
        <w:t>municipally owned corporations: a systematic review,</w:t>
      </w:r>
      <w:r w:rsidRPr="005E7A87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Pr="005E7A87">
        <w:rPr>
          <w:rStyle w:val="serialtitle"/>
          <w:rFonts w:ascii="Times New Roman" w:hAnsi="Times New Roman" w:cs="Times New Roman"/>
          <w:i/>
          <w:iCs/>
          <w:color w:val="333333"/>
          <w:shd w:val="clear" w:color="auto" w:fill="FFFFFF"/>
          <w:lang w:val="en-US"/>
        </w:rPr>
        <w:t>Local Government Studies,</w:t>
      </w:r>
      <w:r w:rsidRPr="005E7A87">
        <w:rPr>
          <w:rFonts w:ascii="Times New Roman" w:hAnsi="Times New Roman" w:cs="Times New Roman"/>
          <w:shd w:val="clear" w:color="auto" w:fill="FFFFFF"/>
          <w:lang w:val="en-US"/>
        </w:rPr>
        <w:t xml:space="preserve"> Vol. </w:t>
      </w:r>
      <w:r w:rsidRPr="005E7A87">
        <w:rPr>
          <w:rStyle w:val="volumeissue"/>
          <w:rFonts w:ascii="Times New Roman" w:hAnsi="Times New Roman" w:cs="Times New Roman"/>
          <w:color w:val="333333"/>
          <w:shd w:val="clear" w:color="auto" w:fill="FFFFFF"/>
          <w:lang w:val="en-US"/>
        </w:rPr>
        <w:t>43(5),</w:t>
      </w:r>
      <w:r w:rsidRPr="005E7A87">
        <w:rPr>
          <w:rFonts w:ascii="Times New Roman" w:hAnsi="Times New Roman" w:cs="Times New Roman"/>
          <w:shd w:val="clear" w:color="auto" w:fill="FFFFFF"/>
          <w:lang w:val="en-US"/>
        </w:rPr>
        <w:t xml:space="preserve"> pp. </w:t>
      </w:r>
      <w:r w:rsidRPr="005E7A87">
        <w:rPr>
          <w:rStyle w:val="pagerange"/>
          <w:rFonts w:ascii="Times New Roman" w:hAnsi="Times New Roman" w:cs="Times New Roman"/>
          <w:color w:val="333333"/>
          <w:shd w:val="clear" w:color="auto" w:fill="FFFFFF"/>
          <w:lang w:val="en-US"/>
        </w:rPr>
        <w:t>820-841.</w:t>
      </w:r>
      <w:bookmarkStart w:id="4" w:name="_Hlk144637671"/>
    </w:p>
    <w:p w14:paraId="75E15B79" w14:textId="77777777" w:rsidR="005E7A87" w:rsidRPr="00635948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635948">
        <w:rPr>
          <w:rFonts w:ascii="Times New Roman" w:hAnsi="Times New Roman" w:cs="Times New Roman"/>
          <w:lang w:val="en-US"/>
        </w:rPr>
        <w:t xml:space="preserve">Weber, E.P. &amp; </w:t>
      </w:r>
      <w:proofErr w:type="spellStart"/>
      <w:r w:rsidRPr="00635948">
        <w:rPr>
          <w:rFonts w:ascii="Times New Roman" w:hAnsi="Times New Roman" w:cs="Times New Roman"/>
          <w:lang w:val="en-US"/>
        </w:rPr>
        <w:t>Khademian</w:t>
      </w:r>
      <w:proofErr w:type="spellEnd"/>
      <w:r w:rsidRPr="00635948">
        <w:rPr>
          <w:rFonts w:ascii="Times New Roman" w:hAnsi="Times New Roman" w:cs="Times New Roman"/>
          <w:lang w:val="en-US"/>
        </w:rPr>
        <w:t xml:space="preserve"> (2008). Wicked Problems, knowledge challenges, and collaborative </w:t>
      </w:r>
    </w:p>
    <w:p w14:paraId="24F39113" w14:textId="74F1A8B0" w:rsidR="00D67EBB" w:rsidRDefault="00D67EBB" w:rsidP="005E7A87">
      <w:pPr>
        <w:pStyle w:val="Ingetavstnd"/>
        <w:ind w:left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capacity builders in network settings. </w:t>
      </w:r>
      <w:r w:rsidRPr="005E7A87">
        <w:rPr>
          <w:rFonts w:ascii="Times New Roman" w:hAnsi="Times New Roman" w:cs="Times New Roman"/>
          <w:i/>
          <w:iCs/>
          <w:lang w:val="en-US"/>
        </w:rPr>
        <w:t>Public Administration Review</w:t>
      </w:r>
      <w:r w:rsidRPr="005E7A87">
        <w:rPr>
          <w:rFonts w:ascii="Times New Roman" w:hAnsi="Times New Roman" w:cs="Times New Roman"/>
          <w:lang w:val="en-US"/>
        </w:rPr>
        <w:t xml:space="preserve"> Vol. 68, p. 334-349.</w:t>
      </w:r>
    </w:p>
    <w:p w14:paraId="589D83A0" w14:textId="77777777" w:rsidR="005E7A87" w:rsidRDefault="005E7A87" w:rsidP="005E7A87">
      <w:pPr>
        <w:pStyle w:val="Ingetavstnd"/>
        <w:rPr>
          <w:rFonts w:ascii="Times New Roman" w:hAnsi="Times New Roman" w:cs="Times New Roman"/>
          <w:lang w:val="en-US"/>
        </w:rPr>
      </w:pPr>
    </w:p>
    <w:p w14:paraId="35C9FAE1" w14:textId="126276EB" w:rsidR="005E7A87" w:rsidRPr="005E7A87" w:rsidRDefault="005E7A87" w:rsidP="005E7A87">
      <w:pPr>
        <w:pStyle w:val="Ingetavstnd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Please </w:t>
      </w:r>
      <w:proofErr w:type="gramStart"/>
      <w:r>
        <w:rPr>
          <w:rFonts w:ascii="Times New Roman" w:hAnsi="Times New Roman" w:cs="Times New Roman"/>
          <w:i/>
          <w:iCs/>
          <w:lang w:val="en-US"/>
        </w:rPr>
        <w:t>notice</w:t>
      </w:r>
      <w:proofErr w:type="gramEnd"/>
      <w:r>
        <w:rPr>
          <w:rFonts w:ascii="Times New Roman" w:hAnsi="Times New Roman" w:cs="Times New Roman"/>
          <w:i/>
          <w:iCs/>
          <w:lang w:val="en-US"/>
        </w:rPr>
        <w:t xml:space="preserve"> that </w:t>
      </w:r>
      <w:r w:rsidR="001C5588">
        <w:rPr>
          <w:rFonts w:ascii="Times New Roman" w:hAnsi="Times New Roman" w:cs="Times New Roman"/>
          <w:i/>
          <w:iCs/>
          <w:lang w:val="en-US"/>
        </w:rPr>
        <w:t xml:space="preserve">a few </w:t>
      </w:r>
      <w:r>
        <w:rPr>
          <w:rFonts w:ascii="Times New Roman" w:hAnsi="Times New Roman" w:cs="Times New Roman"/>
          <w:i/>
          <w:iCs/>
          <w:lang w:val="en-US"/>
        </w:rPr>
        <w:t>additional articles</w:t>
      </w:r>
      <w:r w:rsidR="00137E4D">
        <w:rPr>
          <w:rFonts w:ascii="Times New Roman" w:hAnsi="Times New Roman" w:cs="Times New Roman"/>
          <w:i/>
          <w:iCs/>
          <w:lang w:val="en-US"/>
        </w:rPr>
        <w:t xml:space="preserve"> (to be found online)</w:t>
      </w:r>
      <w:r>
        <w:rPr>
          <w:rFonts w:ascii="Times New Roman" w:hAnsi="Times New Roman" w:cs="Times New Roman"/>
          <w:i/>
          <w:iCs/>
          <w:lang w:val="en-US"/>
        </w:rPr>
        <w:t xml:space="preserve"> may be added to the obligatory reading.</w:t>
      </w:r>
    </w:p>
    <w:bookmarkEnd w:id="4"/>
    <w:p w14:paraId="2F11394E" w14:textId="77777777" w:rsidR="00D67EBB" w:rsidRP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</w:p>
    <w:p w14:paraId="42D0300A" w14:textId="77777777" w:rsidR="00D67EBB" w:rsidRPr="005E7A87" w:rsidRDefault="00D67EBB" w:rsidP="005E7A87">
      <w:pPr>
        <w:pStyle w:val="Ingetavstnd"/>
        <w:rPr>
          <w:rFonts w:ascii="Arial" w:hAnsi="Arial" w:cs="Arial"/>
          <w:i/>
          <w:iCs/>
          <w:sz w:val="28"/>
          <w:szCs w:val="28"/>
          <w:lang w:val="en-US"/>
        </w:rPr>
      </w:pPr>
      <w:r w:rsidRPr="005E7A87">
        <w:rPr>
          <w:rFonts w:ascii="Arial" w:hAnsi="Arial" w:cs="Arial"/>
          <w:i/>
          <w:iCs/>
          <w:sz w:val="28"/>
          <w:szCs w:val="28"/>
          <w:lang w:val="en-US"/>
        </w:rPr>
        <w:t xml:space="preserve">Suggested further reading </w:t>
      </w:r>
    </w:p>
    <w:p w14:paraId="36C609D6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DiMaggio, P.J. &amp; Powell, W. (1983). The Iron Cage Revisited: Institutional Isomorphism and </w:t>
      </w:r>
    </w:p>
    <w:p w14:paraId="09FDD24C" w14:textId="38D74D87" w:rsidR="00D67EBB" w:rsidRPr="005E7A87" w:rsidRDefault="00D67EBB" w:rsidP="005E7A87">
      <w:pPr>
        <w:pStyle w:val="Ingetavstnd"/>
        <w:ind w:left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Collective Rationality in Organizational Fields. </w:t>
      </w:r>
      <w:r w:rsidRPr="005E7A87">
        <w:rPr>
          <w:rFonts w:ascii="Times New Roman" w:hAnsi="Times New Roman" w:cs="Times New Roman"/>
          <w:i/>
          <w:iCs/>
          <w:lang w:val="en-US"/>
        </w:rPr>
        <w:t>American Sociological Review,</w:t>
      </w:r>
      <w:r w:rsidRPr="005E7A87">
        <w:rPr>
          <w:rFonts w:ascii="Times New Roman" w:hAnsi="Times New Roman" w:cs="Times New Roman"/>
          <w:lang w:val="en-US"/>
        </w:rPr>
        <w:t xml:space="preserve"> Vol. 48(2), pp. 147-160.</w:t>
      </w:r>
    </w:p>
    <w:p w14:paraId="1258F73A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George, B. (2017). Does strategic planning ‘work’ in public organizations? Insights from Flemish </w:t>
      </w:r>
    </w:p>
    <w:p w14:paraId="6EF90CE5" w14:textId="66742FC1" w:rsidR="00D67EBB" w:rsidRPr="005E7A87" w:rsidRDefault="00D67EBB" w:rsidP="005E7A87">
      <w:pPr>
        <w:pStyle w:val="Ingetavstnd"/>
        <w:ind w:firstLine="1304"/>
        <w:rPr>
          <w:rFonts w:ascii="Times New Roman" w:hAnsi="Times New Roman" w:cs="Times New Roman"/>
          <w:lang w:val="en-US"/>
        </w:rPr>
      </w:pPr>
      <w:proofErr w:type="gramStart"/>
      <w:r w:rsidRPr="005E7A87">
        <w:rPr>
          <w:rFonts w:ascii="Times New Roman" w:hAnsi="Times New Roman" w:cs="Times New Roman"/>
          <w:lang w:val="en-US"/>
        </w:rPr>
        <w:t>municipalities</w:t>
      </w:r>
      <w:proofErr w:type="gramEnd"/>
      <w:r w:rsidRPr="005E7A87">
        <w:rPr>
          <w:rFonts w:ascii="Times New Roman" w:hAnsi="Times New Roman" w:cs="Times New Roman"/>
          <w:lang w:val="en-US"/>
        </w:rPr>
        <w:t xml:space="preserve">, </w:t>
      </w:r>
      <w:r w:rsidRPr="005E7A87">
        <w:rPr>
          <w:rFonts w:ascii="Times New Roman" w:hAnsi="Times New Roman" w:cs="Times New Roman"/>
          <w:i/>
          <w:iCs/>
          <w:lang w:val="en-US"/>
        </w:rPr>
        <w:t>Public Money &amp; Management</w:t>
      </w:r>
      <w:r w:rsidRPr="005E7A87">
        <w:rPr>
          <w:rFonts w:ascii="Times New Roman" w:hAnsi="Times New Roman" w:cs="Times New Roman"/>
          <w:lang w:val="en-US"/>
        </w:rPr>
        <w:t>, Vol. 37(7), pp. 527-530.</w:t>
      </w:r>
    </w:p>
    <w:p w14:paraId="7EEE2447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Grange, K. (2016). Planners – A silenced profession? The </w:t>
      </w:r>
      <w:proofErr w:type="spellStart"/>
      <w:r w:rsidRPr="005E7A87">
        <w:rPr>
          <w:rFonts w:ascii="Times New Roman" w:hAnsi="Times New Roman" w:cs="Times New Roman"/>
          <w:lang w:val="en-US"/>
        </w:rPr>
        <w:t>politicisation</w:t>
      </w:r>
      <w:proofErr w:type="spellEnd"/>
      <w:r w:rsidRPr="005E7A87">
        <w:rPr>
          <w:rFonts w:ascii="Times New Roman" w:hAnsi="Times New Roman" w:cs="Times New Roman"/>
          <w:lang w:val="en-US"/>
        </w:rPr>
        <w:t xml:space="preserve"> of planning and the need for </w:t>
      </w:r>
    </w:p>
    <w:p w14:paraId="757F2470" w14:textId="7A112610" w:rsidR="00D67EBB" w:rsidRPr="005E7A87" w:rsidRDefault="00D67EBB" w:rsidP="005E7A87">
      <w:pPr>
        <w:pStyle w:val="Ingetavstnd"/>
        <w:ind w:firstLine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>fearless speech. </w:t>
      </w:r>
      <w:r w:rsidRPr="005E7A87">
        <w:rPr>
          <w:rFonts w:ascii="Times New Roman" w:hAnsi="Times New Roman" w:cs="Times New Roman"/>
          <w:i/>
          <w:iCs/>
          <w:lang w:val="en-US"/>
        </w:rPr>
        <w:t>Planning Theory</w:t>
      </w:r>
      <w:r w:rsidRPr="005E7A87">
        <w:rPr>
          <w:rFonts w:ascii="Times New Roman" w:hAnsi="Times New Roman" w:cs="Times New Roman"/>
          <w:lang w:val="en-US"/>
        </w:rPr>
        <w:t>, </w:t>
      </w:r>
      <w:r w:rsidR="00E52507" w:rsidRPr="005E7A87">
        <w:rPr>
          <w:rFonts w:ascii="Times New Roman" w:hAnsi="Times New Roman" w:cs="Times New Roman"/>
          <w:lang w:val="en-US"/>
        </w:rPr>
        <w:t xml:space="preserve">Vol. </w:t>
      </w:r>
      <w:r w:rsidRPr="005E7A87">
        <w:rPr>
          <w:rFonts w:ascii="Times New Roman" w:hAnsi="Times New Roman" w:cs="Times New Roman"/>
          <w:lang w:val="en-US"/>
        </w:rPr>
        <w:t>16(3), pp. 275–295.</w:t>
      </w:r>
    </w:p>
    <w:p w14:paraId="487E5AEC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Gustafsson, S. &amp; I. Mignon (2020). Municipalities as intermediaries for the design and local </w:t>
      </w:r>
    </w:p>
    <w:p w14:paraId="58A824B6" w14:textId="10F2AA5D" w:rsidR="00D67EBB" w:rsidRPr="005E7A87" w:rsidRDefault="00D67EBB" w:rsidP="005E7A87">
      <w:pPr>
        <w:pStyle w:val="Ingetavstnd"/>
        <w:ind w:left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implementation of climate visions. </w:t>
      </w:r>
      <w:r w:rsidRPr="005E7A87">
        <w:rPr>
          <w:rFonts w:ascii="Times New Roman" w:hAnsi="Times New Roman" w:cs="Times New Roman"/>
          <w:i/>
          <w:iCs/>
          <w:lang w:val="en-US"/>
        </w:rPr>
        <w:t>European Planning Studies</w:t>
      </w:r>
      <w:r w:rsidRPr="005E7A87">
        <w:rPr>
          <w:rFonts w:ascii="Times New Roman" w:hAnsi="Times New Roman" w:cs="Times New Roman"/>
          <w:lang w:val="en-US"/>
        </w:rPr>
        <w:t xml:space="preserve">, </w:t>
      </w:r>
      <w:r w:rsidR="00E52507" w:rsidRPr="005E7A87">
        <w:rPr>
          <w:rFonts w:ascii="Times New Roman" w:hAnsi="Times New Roman" w:cs="Times New Roman"/>
          <w:lang w:val="en-US"/>
        </w:rPr>
        <w:t xml:space="preserve">Vol. </w:t>
      </w:r>
      <w:r w:rsidRPr="005E7A87">
        <w:rPr>
          <w:rFonts w:ascii="Times New Roman" w:hAnsi="Times New Roman" w:cs="Times New Roman"/>
          <w:lang w:val="en-US"/>
        </w:rPr>
        <w:t>28(6), pp. 1161–1182.</w:t>
      </w:r>
    </w:p>
    <w:p w14:paraId="7BDC7091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Harvey, D. (1989). From Managerialism to Entrepreneurialism: The Transformation in Urban </w:t>
      </w:r>
    </w:p>
    <w:p w14:paraId="0BC583D6" w14:textId="3272DEDC" w:rsidR="00D67EBB" w:rsidRPr="005E7A87" w:rsidRDefault="00D67EBB" w:rsidP="005E7A87">
      <w:pPr>
        <w:pStyle w:val="Ingetavstnd"/>
        <w:ind w:left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Governance in Late Capitalism. </w:t>
      </w:r>
      <w:proofErr w:type="spellStart"/>
      <w:r w:rsidRPr="005E7A87">
        <w:rPr>
          <w:rFonts w:ascii="Times New Roman" w:hAnsi="Times New Roman" w:cs="Times New Roman"/>
          <w:i/>
          <w:iCs/>
          <w:lang w:val="en-US"/>
        </w:rPr>
        <w:t>Geografiska</w:t>
      </w:r>
      <w:proofErr w:type="spellEnd"/>
      <w:r w:rsidRPr="005E7A8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E7A87">
        <w:rPr>
          <w:rFonts w:ascii="Times New Roman" w:hAnsi="Times New Roman" w:cs="Times New Roman"/>
          <w:i/>
          <w:iCs/>
          <w:lang w:val="en-US"/>
        </w:rPr>
        <w:t>Annaler</w:t>
      </w:r>
      <w:proofErr w:type="spellEnd"/>
      <w:r w:rsidRPr="005E7A87">
        <w:rPr>
          <w:rFonts w:ascii="Times New Roman" w:hAnsi="Times New Roman" w:cs="Times New Roman"/>
          <w:i/>
          <w:iCs/>
          <w:lang w:val="en-US"/>
        </w:rPr>
        <w:t>. Series B, Human Geography</w:t>
      </w:r>
      <w:r w:rsidRPr="005E7A87">
        <w:rPr>
          <w:rFonts w:ascii="Times New Roman" w:hAnsi="Times New Roman" w:cs="Times New Roman"/>
          <w:lang w:val="en-US"/>
        </w:rPr>
        <w:t>, Vol. 71(1), pp. 3-17</w:t>
      </w:r>
    </w:p>
    <w:p w14:paraId="296ED6A1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Ladner, A. and N. </w:t>
      </w:r>
      <w:proofErr w:type="spellStart"/>
      <w:r w:rsidRPr="005E7A87">
        <w:rPr>
          <w:rFonts w:ascii="Times New Roman" w:hAnsi="Times New Roman" w:cs="Times New Roman"/>
          <w:lang w:val="en-US"/>
        </w:rPr>
        <w:t>Keuffer</w:t>
      </w:r>
      <w:proofErr w:type="spellEnd"/>
      <w:r w:rsidRPr="005E7A87">
        <w:rPr>
          <w:rFonts w:ascii="Times New Roman" w:hAnsi="Times New Roman" w:cs="Times New Roman"/>
          <w:lang w:val="en-US"/>
        </w:rPr>
        <w:t xml:space="preserve"> (20</w:t>
      </w:r>
      <w:r w:rsidR="00E52507" w:rsidRPr="005E7A87">
        <w:rPr>
          <w:rFonts w:ascii="Times New Roman" w:hAnsi="Times New Roman" w:cs="Times New Roman"/>
          <w:lang w:val="en-US"/>
        </w:rPr>
        <w:t>21</w:t>
      </w:r>
      <w:r w:rsidRPr="005E7A87">
        <w:rPr>
          <w:rFonts w:ascii="Times New Roman" w:hAnsi="Times New Roman" w:cs="Times New Roman"/>
          <w:lang w:val="en-US"/>
        </w:rPr>
        <w:t xml:space="preserve">). Creating an index of local autonomy – theoretical, conceptual, and </w:t>
      </w:r>
    </w:p>
    <w:p w14:paraId="6FABDC1F" w14:textId="52D751ED" w:rsidR="00D67EBB" w:rsidRPr="005E7A87" w:rsidRDefault="00D67EBB" w:rsidP="005E7A87">
      <w:pPr>
        <w:pStyle w:val="Ingetavstnd"/>
        <w:ind w:firstLine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empirical issues, </w:t>
      </w:r>
      <w:r w:rsidRPr="005E7A87">
        <w:rPr>
          <w:rFonts w:ascii="Times New Roman" w:hAnsi="Times New Roman" w:cs="Times New Roman"/>
          <w:i/>
          <w:iCs/>
          <w:lang w:val="en-US"/>
        </w:rPr>
        <w:t>Regional &amp; Federal Studies</w:t>
      </w:r>
      <w:r w:rsidRPr="005E7A87">
        <w:rPr>
          <w:rFonts w:ascii="Times New Roman" w:hAnsi="Times New Roman" w:cs="Times New Roman"/>
          <w:lang w:val="en-US"/>
        </w:rPr>
        <w:t>.</w:t>
      </w:r>
      <w:r w:rsidR="00E52507" w:rsidRPr="005E7A87">
        <w:rPr>
          <w:rFonts w:ascii="Times New Roman" w:hAnsi="Times New Roman" w:cs="Times New Roman"/>
          <w:lang w:val="en-US"/>
        </w:rPr>
        <w:t xml:space="preserve"> Vol. 31(2).</w:t>
      </w:r>
    </w:p>
    <w:p w14:paraId="6771CA32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March, J.G. &amp; J.P. Olsen (1984). The new institutionalism: organizational factors in political life, </w:t>
      </w:r>
    </w:p>
    <w:p w14:paraId="68655F46" w14:textId="3A3391EB" w:rsidR="00D67EBB" w:rsidRPr="005E7A87" w:rsidRDefault="00D67EBB" w:rsidP="005E7A87">
      <w:pPr>
        <w:pStyle w:val="Ingetavstnd"/>
        <w:ind w:firstLine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i/>
          <w:iCs/>
          <w:lang w:val="en-US"/>
        </w:rPr>
        <w:t>American Political Science Review</w:t>
      </w:r>
      <w:r w:rsidRPr="005E7A87">
        <w:rPr>
          <w:rFonts w:ascii="Times New Roman" w:hAnsi="Times New Roman" w:cs="Times New Roman"/>
          <w:lang w:val="en-US"/>
        </w:rPr>
        <w:t xml:space="preserve"> 78(3), p. 734-749.</w:t>
      </w:r>
    </w:p>
    <w:p w14:paraId="6BDCF1C7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Scott, R. (2014) </w:t>
      </w:r>
      <w:r w:rsidRPr="005E7A87">
        <w:rPr>
          <w:rFonts w:ascii="Times New Roman" w:hAnsi="Times New Roman" w:cs="Times New Roman"/>
          <w:i/>
          <w:iCs/>
          <w:lang w:val="en-US"/>
        </w:rPr>
        <w:t>Institutions and Organizations. Ideas, interests, and Identities</w:t>
      </w:r>
      <w:r w:rsidRPr="005E7A87">
        <w:rPr>
          <w:rFonts w:ascii="Times New Roman" w:hAnsi="Times New Roman" w:cs="Times New Roman"/>
          <w:lang w:val="en-US"/>
        </w:rPr>
        <w:t>. 4</w:t>
      </w:r>
      <w:r w:rsidRPr="005E7A87">
        <w:rPr>
          <w:rFonts w:ascii="Times New Roman" w:hAnsi="Times New Roman" w:cs="Times New Roman"/>
          <w:vertAlign w:val="superscript"/>
          <w:lang w:val="en-US"/>
        </w:rPr>
        <w:t>th</w:t>
      </w:r>
      <w:r w:rsidRPr="005E7A87">
        <w:rPr>
          <w:rFonts w:ascii="Times New Roman" w:hAnsi="Times New Roman" w:cs="Times New Roman"/>
          <w:lang w:val="en-US"/>
        </w:rPr>
        <w:t xml:space="preserve"> ed. Los Angeles: </w:t>
      </w:r>
    </w:p>
    <w:p w14:paraId="19811761" w14:textId="1366DA9A" w:rsidR="00D67EBB" w:rsidRPr="00137E4D" w:rsidRDefault="00D67EBB" w:rsidP="005E7A87">
      <w:pPr>
        <w:pStyle w:val="Ingetavstnd"/>
        <w:ind w:firstLine="1304"/>
        <w:rPr>
          <w:rFonts w:ascii="Times New Roman" w:hAnsi="Times New Roman" w:cs="Times New Roman"/>
          <w:lang w:val="en-US"/>
        </w:rPr>
      </w:pPr>
      <w:r w:rsidRPr="00137E4D">
        <w:rPr>
          <w:rFonts w:ascii="Times New Roman" w:hAnsi="Times New Roman" w:cs="Times New Roman"/>
          <w:lang w:val="en-US"/>
        </w:rPr>
        <w:t xml:space="preserve">SAGE. </w:t>
      </w:r>
    </w:p>
    <w:p w14:paraId="6DFEEDD2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137E4D">
        <w:rPr>
          <w:rFonts w:ascii="Times New Roman" w:hAnsi="Times New Roman" w:cs="Times New Roman"/>
          <w:lang w:val="en-US"/>
        </w:rPr>
        <w:t xml:space="preserve">Sørensen, C.H. &amp; H. Gudmundsson (2010). </w:t>
      </w:r>
      <w:r w:rsidRPr="005E7A87">
        <w:rPr>
          <w:rFonts w:ascii="Times New Roman" w:hAnsi="Times New Roman" w:cs="Times New Roman"/>
          <w:lang w:val="en-US"/>
        </w:rPr>
        <w:t xml:space="preserve">The impact of governance modes on sustainable transport </w:t>
      </w:r>
    </w:p>
    <w:p w14:paraId="7D6A8C37" w14:textId="1634431A" w:rsidR="00D67EBB" w:rsidRPr="005E7A87" w:rsidRDefault="00D67EBB" w:rsidP="005E7A87">
      <w:pPr>
        <w:pStyle w:val="Ingetavstnd"/>
        <w:ind w:left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– the case of bus transport in greater Manchester. </w:t>
      </w:r>
      <w:r w:rsidRPr="005E7A87">
        <w:rPr>
          <w:rFonts w:ascii="Times New Roman" w:hAnsi="Times New Roman" w:cs="Times New Roman"/>
          <w:i/>
          <w:iCs/>
          <w:lang w:val="en-US"/>
        </w:rPr>
        <w:t>World Review of Intermodal Transportation Research</w:t>
      </w:r>
      <w:r w:rsidRPr="005E7A87">
        <w:rPr>
          <w:rFonts w:ascii="Times New Roman" w:hAnsi="Times New Roman" w:cs="Times New Roman"/>
          <w:lang w:val="en-US"/>
        </w:rPr>
        <w:t xml:space="preserve"> Vol. 3(1-2), pp. 8-25.</w:t>
      </w:r>
    </w:p>
    <w:p w14:paraId="77809461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Van de Walle &amp; Brans, (2018). Where Comparative Public Administration and Comparative Policy </w:t>
      </w:r>
    </w:p>
    <w:p w14:paraId="306D7E87" w14:textId="67F68606" w:rsidR="00D67EBB" w:rsidRPr="005E7A87" w:rsidRDefault="00D67EBB" w:rsidP="005E7A87">
      <w:pPr>
        <w:pStyle w:val="Ingetavstnd"/>
        <w:ind w:left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>Studies Meet</w:t>
      </w:r>
      <w:r w:rsidRPr="005E7A87">
        <w:rPr>
          <w:rFonts w:ascii="Times New Roman" w:hAnsi="Times New Roman" w:cs="Times New Roman"/>
          <w:i/>
          <w:iCs/>
          <w:lang w:val="en-US"/>
        </w:rPr>
        <w:t>, Journal of Comparative Policy Analysis: Research and Practice</w:t>
      </w:r>
      <w:r w:rsidRPr="005E7A87">
        <w:rPr>
          <w:rFonts w:ascii="Times New Roman" w:hAnsi="Times New Roman" w:cs="Times New Roman"/>
          <w:lang w:val="en-US"/>
        </w:rPr>
        <w:t xml:space="preserve">, </w:t>
      </w:r>
      <w:r w:rsidR="00E52507" w:rsidRPr="005E7A87">
        <w:rPr>
          <w:rFonts w:ascii="Times New Roman" w:hAnsi="Times New Roman" w:cs="Times New Roman"/>
          <w:lang w:val="en-US"/>
        </w:rPr>
        <w:t xml:space="preserve">Vol. </w:t>
      </w:r>
      <w:r w:rsidRPr="005E7A87">
        <w:rPr>
          <w:rFonts w:ascii="Times New Roman" w:hAnsi="Times New Roman" w:cs="Times New Roman"/>
          <w:lang w:val="en-US"/>
        </w:rPr>
        <w:t>20(1), pp. 101-113.</w:t>
      </w:r>
    </w:p>
    <w:p w14:paraId="367367F8" w14:textId="77777777" w:rsidR="005E7A87" w:rsidRDefault="00D67EBB" w:rsidP="005E7A87">
      <w:pPr>
        <w:pStyle w:val="Ingetavstnd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Witzell, J. (2019). Physical planning in an era of marketization: conflicting governance perspectives in </w:t>
      </w:r>
    </w:p>
    <w:p w14:paraId="10D52684" w14:textId="1AC94547" w:rsidR="00135C75" w:rsidRDefault="00D67EBB" w:rsidP="005E7A87">
      <w:pPr>
        <w:pStyle w:val="Ingetavstnd"/>
        <w:ind w:left="1304"/>
        <w:rPr>
          <w:rFonts w:ascii="Times New Roman" w:hAnsi="Times New Roman" w:cs="Times New Roman"/>
          <w:lang w:val="en-US"/>
        </w:rPr>
      </w:pPr>
      <w:r w:rsidRPr="005E7A87">
        <w:rPr>
          <w:rFonts w:ascii="Times New Roman" w:hAnsi="Times New Roman" w:cs="Times New Roman"/>
          <w:lang w:val="en-US"/>
        </w:rPr>
        <w:t xml:space="preserve">the Swedish Transport Administration, </w:t>
      </w:r>
      <w:r w:rsidRPr="005E7A87">
        <w:rPr>
          <w:rFonts w:ascii="Times New Roman" w:hAnsi="Times New Roman" w:cs="Times New Roman"/>
          <w:i/>
          <w:iCs/>
          <w:lang w:val="en-US"/>
        </w:rPr>
        <w:t xml:space="preserve">European Planning Studies </w:t>
      </w:r>
      <w:r w:rsidR="00E52507" w:rsidRPr="005E7A87">
        <w:rPr>
          <w:rFonts w:ascii="Times New Roman" w:hAnsi="Times New Roman" w:cs="Times New Roman"/>
          <w:lang w:val="en-US"/>
        </w:rPr>
        <w:t xml:space="preserve">Vol. </w:t>
      </w:r>
      <w:r w:rsidRPr="005E7A87">
        <w:rPr>
          <w:rFonts w:ascii="Times New Roman" w:hAnsi="Times New Roman" w:cs="Times New Roman"/>
          <w:lang w:val="en-US"/>
        </w:rPr>
        <w:t xml:space="preserve">27 (7), pp. 1413-1431. </w:t>
      </w:r>
    </w:p>
    <w:p w14:paraId="08200419" w14:textId="4F49F338" w:rsidR="00EE343F" w:rsidRPr="00EE343F" w:rsidRDefault="00EE343F" w:rsidP="00EE343F">
      <w:pPr>
        <w:tabs>
          <w:tab w:val="left" w:pos="5122"/>
        </w:tabs>
        <w:rPr>
          <w:lang w:val="en-US"/>
        </w:rPr>
      </w:pPr>
      <w:r>
        <w:rPr>
          <w:lang w:val="en-US"/>
        </w:rPr>
        <w:tab/>
      </w:r>
    </w:p>
    <w:sectPr w:rsidR="00EE343F" w:rsidRPr="00EE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E025" w14:textId="77777777" w:rsidR="002540BF" w:rsidRDefault="002540BF" w:rsidP="005E7A87">
      <w:pPr>
        <w:spacing w:after="0" w:line="240" w:lineRule="auto"/>
      </w:pPr>
      <w:r>
        <w:separator/>
      </w:r>
    </w:p>
  </w:endnote>
  <w:endnote w:type="continuationSeparator" w:id="0">
    <w:p w14:paraId="286D5C6C" w14:textId="77777777" w:rsidR="002540BF" w:rsidRDefault="002540BF" w:rsidP="005E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11B10" w14:textId="77777777" w:rsidR="002540BF" w:rsidRDefault="002540BF" w:rsidP="005E7A87">
      <w:pPr>
        <w:spacing w:after="0" w:line="240" w:lineRule="auto"/>
      </w:pPr>
      <w:r>
        <w:separator/>
      </w:r>
    </w:p>
  </w:footnote>
  <w:footnote w:type="continuationSeparator" w:id="0">
    <w:p w14:paraId="50E82950" w14:textId="77777777" w:rsidR="002540BF" w:rsidRDefault="002540BF" w:rsidP="005E7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829D3"/>
    <w:multiLevelType w:val="multilevel"/>
    <w:tmpl w:val="F4146F36"/>
    <w:styleLink w:val="HeadingNumbering"/>
    <w:lvl w:ilvl="0">
      <w:start w:val="1"/>
      <w:numFmt w:val="decimal"/>
      <w:pStyle w:val="Rubrik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pStyle w:val="Rubrik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CE017FD"/>
    <w:multiLevelType w:val="multilevel"/>
    <w:tmpl w:val="F4146F36"/>
    <w:numStyleLink w:val="HeadingNumbering"/>
  </w:abstractNum>
  <w:num w:numId="1" w16cid:durableId="1678075570">
    <w:abstractNumId w:val="0"/>
  </w:num>
  <w:num w:numId="2" w16cid:durableId="205071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DF"/>
    <w:rsid w:val="00016F7F"/>
    <w:rsid w:val="00135C75"/>
    <w:rsid w:val="00137E4D"/>
    <w:rsid w:val="001C5588"/>
    <w:rsid w:val="002540BF"/>
    <w:rsid w:val="002F3D68"/>
    <w:rsid w:val="004139DF"/>
    <w:rsid w:val="005E7A87"/>
    <w:rsid w:val="00634D68"/>
    <w:rsid w:val="00635948"/>
    <w:rsid w:val="007F7F5E"/>
    <w:rsid w:val="008A72EB"/>
    <w:rsid w:val="00A429C6"/>
    <w:rsid w:val="00C830D5"/>
    <w:rsid w:val="00D67EBB"/>
    <w:rsid w:val="00E33BEC"/>
    <w:rsid w:val="00E52507"/>
    <w:rsid w:val="00EE343F"/>
    <w:rsid w:val="00FF4EC7"/>
    <w:rsid w:val="5393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F2A47"/>
  <w15:chartTrackingRefBased/>
  <w15:docId w15:val="{28A4980F-5A47-4D80-B0C3-03E33A8C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next w:val="Normal"/>
    <w:link w:val="Rubrik1Char"/>
    <w:uiPriority w:val="9"/>
    <w:qFormat/>
    <w:rsid w:val="00D67EBB"/>
    <w:pPr>
      <w:keepNext/>
      <w:keepLines/>
      <w:pageBreakBefore/>
      <w:numPr>
        <w:numId w:val="2"/>
      </w:numPr>
      <w:autoSpaceDE w:val="0"/>
      <w:autoSpaceDN w:val="0"/>
      <w:adjustRightInd w:val="0"/>
      <w:spacing w:before="300" w:after="300" w:line="264" w:lineRule="auto"/>
      <w:textAlignment w:val="center"/>
      <w:outlineLvl w:val="0"/>
    </w:pPr>
    <w:rPr>
      <w:rFonts w:asciiTheme="majorHAnsi" w:eastAsiaTheme="minorEastAsia" w:hAnsiTheme="majorHAnsi" w:cs="Calibri"/>
      <w:color w:val="000000"/>
      <w:kern w:val="0"/>
      <w:sz w:val="36"/>
      <w:szCs w:val="36"/>
      <w:lang w:val="en-US" w:eastAsia="sv-SE"/>
      <w14:ligatures w14:val="none"/>
    </w:rPr>
  </w:style>
  <w:style w:type="paragraph" w:styleId="Rubrik2">
    <w:name w:val="heading 2"/>
    <w:basedOn w:val="Rubrik1"/>
    <w:next w:val="Normal"/>
    <w:link w:val="Rubrik2Char"/>
    <w:uiPriority w:val="9"/>
    <w:qFormat/>
    <w:rsid w:val="00D67EBB"/>
    <w:pPr>
      <w:pageBreakBefore w:val="0"/>
      <w:numPr>
        <w:ilvl w:val="1"/>
      </w:num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D67EBB"/>
    <w:pPr>
      <w:pageBreakBefore w:val="0"/>
      <w:numPr>
        <w:ilvl w:val="2"/>
      </w:num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D67EBB"/>
    <w:pPr>
      <w:pageBreakBefore w:val="0"/>
      <w:numPr>
        <w:ilvl w:val="3"/>
      </w:num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f0">
    <w:name w:val="pf0"/>
    <w:basedOn w:val="Normal"/>
    <w:rsid w:val="0041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cf01">
    <w:name w:val="cf01"/>
    <w:basedOn w:val="Standardstycketeckensnitt"/>
    <w:rsid w:val="004139DF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customStyle="1" w:styleId="cf21">
    <w:name w:val="cf21"/>
    <w:basedOn w:val="Standardstycketeckensnitt"/>
    <w:rsid w:val="004139DF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f11">
    <w:name w:val="cf11"/>
    <w:basedOn w:val="Standardstycketeckensnitt"/>
    <w:rsid w:val="00016F7F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customStyle="1" w:styleId="Rubrik1Char">
    <w:name w:val="Rubrik 1 Char"/>
    <w:basedOn w:val="Standardstycketeckensnitt"/>
    <w:link w:val="Rubrik1"/>
    <w:uiPriority w:val="9"/>
    <w:rsid w:val="00D67EBB"/>
    <w:rPr>
      <w:rFonts w:asciiTheme="majorHAnsi" w:eastAsiaTheme="minorEastAsia" w:hAnsiTheme="majorHAnsi" w:cs="Calibri"/>
      <w:color w:val="000000"/>
      <w:kern w:val="0"/>
      <w:sz w:val="36"/>
      <w:szCs w:val="36"/>
      <w:lang w:val="en-US" w:eastAsia="sv-SE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D67EBB"/>
    <w:rPr>
      <w:rFonts w:asciiTheme="majorHAnsi" w:eastAsiaTheme="minorEastAsia" w:hAnsiTheme="majorHAnsi" w:cs="Calibri-Bold"/>
      <w:b/>
      <w:bCs/>
      <w:color w:val="000000"/>
      <w:kern w:val="0"/>
      <w:sz w:val="28"/>
      <w:szCs w:val="28"/>
      <w:lang w:val="en-US" w:eastAsia="sv-SE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rsid w:val="00D67EBB"/>
    <w:rPr>
      <w:rFonts w:asciiTheme="majorHAnsi" w:eastAsiaTheme="minorEastAsia" w:hAnsiTheme="majorHAnsi" w:cs="Calibri"/>
      <w:color w:val="000000"/>
      <w:kern w:val="0"/>
      <w:sz w:val="24"/>
      <w:szCs w:val="24"/>
      <w:lang w:val="en-US" w:eastAsia="sv-SE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rsid w:val="00D67EBB"/>
    <w:rPr>
      <w:rFonts w:asciiTheme="majorHAnsi" w:eastAsiaTheme="majorEastAsia" w:hAnsiTheme="majorHAnsi" w:cstheme="majorBidi"/>
      <w:iCs/>
      <w:kern w:val="0"/>
      <w:sz w:val="21"/>
      <w:szCs w:val="36"/>
      <w:lang w:val="en-US" w:eastAsia="sv-SE"/>
      <w14:ligatures w14:val="none"/>
    </w:rPr>
  </w:style>
  <w:style w:type="paragraph" w:customStyle="1" w:styleId="IndentedNormal">
    <w:name w:val="Indented Normal"/>
    <w:basedOn w:val="Normal"/>
    <w:link w:val="IndentedNormalChar"/>
    <w:uiPriority w:val="1"/>
    <w:qFormat/>
    <w:rsid w:val="00D67EBB"/>
    <w:pPr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eastAsiaTheme="minorEastAsia" w:hAnsi="Georgia" w:cs="Georgia"/>
      <w:color w:val="000000"/>
      <w:kern w:val="0"/>
      <w:sz w:val="21"/>
      <w:szCs w:val="21"/>
      <w:lang w:val="en-US" w:eastAsia="sv-SE"/>
      <w14:ligatures w14:val="none"/>
    </w:rPr>
  </w:style>
  <w:style w:type="numbering" w:customStyle="1" w:styleId="HeadingNumbering">
    <w:name w:val="Heading Numbering"/>
    <w:uiPriority w:val="99"/>
    <w:rsid w:val="00D67EBB"/>
    <w:pPr>
      <w:numPr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D67EBB"/>
    <w:rPr>
      <w:color w:val="0563C1" w:themeColor="hyperlink"/>
      <w:u w:val="single"/>
    </w:rPr>
  </w:style>
  <w:style w:type="paragraph" w:customStyle="1" w:styleId="Tabletext">
    <w:name w:val="Table text"/>
    <w:basedOn w:val="Normal"/>
    <w:qFormat/>
    <w:rsid w:val="00D67EBB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eastAsiaTheme="minorEastAsia" w:hAnsi="Calibri" w:cs="Georgia"/>
      <w:bCs/>
      <w:color w:val="000000"/>
      <w:kern w:val="0"/>
      <w:sz w:val="21"/>
      <w:szCs w:val="21"/>
      <w:lang w:val="en-US" w:eastAsia="sv-SE"/>
      <w14:ligatures w14:val="none"/>
    </w:rPr>
  </w:style>
  <w:style w:type="character" w:customStyle="1" w:styleId="IndentedNormalChar">
    <w:name w:val="Indented Normal Char"/>
    <w:basedOn w:val="Standardstycketeckensnitt"/>
    <w:link w:val="IndentedNormal"/>
    <w:uiPriority w:val="1"/>
    <w:rsid w:val="00D67EBB"/>
    <w:rPr>
      <w:rFonts w:ascii="Georgia" w:eastAsiaTheme="minorEastAsia" w:hAnsi="Georgia" w:cs="Georgia"/>
      <w:color w:val="000000"/>
      <w:kern w:val="0"/>
      <w:sz w:val="21"/>
      <w:szCs w:val="21"/>
      <w:lang w:val="en-US" w:eastAsia="sv-SE"/>
      <w14:ligatures w14:val="none"/>
    </w:rPr>
  </w:style>
  <w:style w:type="paragraph" w:styleId="Ingetavstnd">
    <w:name w:val="No Spacing"/>
    <w:uiPriority w:val="1"/>
    <w:qFormat/>
    <w:rsid w:val="00D67EBB"/>
    <w:pPr>
      <w:spacing w:after="0" w:line="240" w:lineRule="auto"/>
    </w:pPr>
    <w:rPr>
      <w:kern w:val="0"/>
      <w14:ligatures w14:val="none"/>
    </w:rPr>
  </w:style>
  <w:style w:type="character" w:customStyle="1" w:styleId="authors">
    <w:name w:val="authors"/>
    <w:basedOn w:val="Standardstycketeckensnitt"/>
    <w:rsid w:val="00D67EBB"/>
  </w:style>
  <w:style w:type="character" w:customStyle="1" w:styleId="Datum1">
    <w:name w:val="Datum1"/>
    <w:basedOn w:val="Standardstycketeckensnitt"/>
    <w:rsid w:val="00D67EBB"/>
  </w:style>
  <w:style w:type="character" w:customStyle="1" w:styleId="arttitle">
    <w:name w:val="art_title"/>
    <w:basedOn w:val="Standardstycketeckensnitt"/>
    <w:rsid w:val="00D67EBB"/>
  </w:style>
  <w:style w:type="character" w:customStyle="1" w:styleId="serialtitle">
    <w:name w:val="serial_title"/>
    <w:basedOn w:val="Standardstycketeckensnitt"/>
    <w:rsid w:val="00D67EBB"/>
  </w:style>
  <w:style w:type="character" w:customStyle="1" w:styleId="volumeissue">
    <w:name w:val="volume_issue"/>
    <w:basedOn w:val="Standardstycketeckensnitt"/>
    <w:rsid w:val="00D67EBB"/>
  </w:style>
  <w:style w:type="character" w:customStyle="1" w:styleId="pagerange">
    <w:name w:val="page_range"/>
    <w:basedOn w:val="Standardstycketeckensnitt"/>
    <w:rsid w:val="00D67EBB"/>
  </w:style>
  <w:style w:type="character" w:customStyle="1" w:styleId="doilink">
    <w:name w:val="doi_link"/>
    <w:basedOn w:val="Standardstycketeckensnitt"/>
    <w:rsid w:val="00D6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so.expertgrupp.se/wp-content/uploads/2013/06/Executive-summar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B638FE093154DBFDEE2E4D946649A" ma:contentTypeVersion="2" ma:contentTypeDescription="Skapa ett nytt dokument." ma:contentTypeScope="" ma:versionID="105376a7966e5d8dc7e538d9cb549187">
  <xsd:schema xmlns:xsd="http://www.w3.org/2001/XMLSchema" xmlns:xs="http://www.w3.org/2001/XMLSchema" xmlns:p="http://schemas.microsoft.com/office/2006/metadata/properties" xmlns:ns2="c325393e-939e-406b-8182-e5f5ae177d92" xmlns:ns3="33df417f-eeef-4f93-8dd6-f71e56095cc8" targetNamespace="http://schemas.microsoft.com/office/2006/metadata/properties" ma:root="true" ma:fieldsID="a02f7ac91a62b64937f37448431cff57" ns2:_="" ns3:_="">
    <xsd:import namespace="c325393e-939e-406b-8182-e5f5ae177d92"/>
    <xsd:import namespace="33df417f-eeef-4f93-8dd6-f71e56095cc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5393e-939e-406b-8182-e5f5ae177d9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f417f-eeef-4f93-8dd6-f71e56095cc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c325393e-939e-406b-8182-e5f5ae177d92" xsi:nil="true"/>
    <_lisam_PublishedVersion xmlns="33df417f-eeef-4f93-8dd6-f71e56095cc8" xsi:nil="true"/>
  </documentManagement>
</p:properties>
</file>

<file path=customXml/itemProps1.xml><?xml version="1.0" encoding="utf-8"?>
<ds:datastoreItem xmlns:ds="http://schemas.openxmlformats.org/officeDocument/2006/customXml" ds:itemID="{47E7BCCA-02A3-428A-98F8-21533AF5FFB2}"/>
</file>

<file path=customXml/itemProps2.xml><?xml version="1.0" encoding="utf-8"?>
<ds:datastoreItem xmlns:ds="http://schemas.openxmlformats.org/officeDocument/2006/customXml" ds:itemID="{C3334381-0468-4AD0-91ED-3F3F56711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54F3C-261A-4ABC-BF4A-9BA27D67AD24}">
  <ds:schemaRefs>
    <ds:schemaRef ds:uri="35327c6d-228b-4710-ad22-2811c7a3342f"/>
    <ds:schemaRef ds:uri="http://purl.org/dc/terms/"/>
    <ds:schemaRef ds:uri="http://schemas.microsoft.com/office/2006/documentManagement/types"/>
    <ds:schemaRef ds:uri="47b2e31a-2fc8-42b6-a54a-40842cdeed3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1023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Skill</dc:creator>
  <cp:keywords/>
  <dc:description/>
  <cp:lastModifiedBy>Johan Niskanen</cp:lastModifiedBy>
  <cp:revision>13</cp:revision>
  <dcterms:created xsi:type="dcterms:W3CDTF">2023-09-09T06:49:00Z</dcterms:created>
  <dcterms:modified xsi:type="dcterms:W3CDTF">2025-06-17T06:13:00Z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0x0101006EFB638FE093154DBFDEE2E4D946649A</vt:lpwstr>
  </property>
</Properties>
</file>